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8EB" w:rsidRPr="00CE0328" w:rsidRDefault="000778EB" w:rsidP="0083383F">
      <w:pPr>
        <w:tabs>
          <w:tab w:val="left" w:pos="8280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 w:rsidRPr="004E7508">
        <w:rPr>
          <w:rStyle w:val="afd"/>
          <w:rFonts w:ascii="Arial" w:hAnsi="Arial" w:cs="Arial"/>
        </w:rPr>
        <w:t>3GPP RAN WG4 Meeting #</w:t>
      </w:r>
      <w:r w:rsidR="0008625C">
        <w:rPr>
          <w:rFonts w:ascii="Arial" w:eastAsia="宋体" w:hAnsi="Arial" w:cs="Arial" w:hint="eastAsia"/>
          <w:b/>
          <w:bCs/>
          <w:sz w:val="24"/>
          <w:lang w:eastAsia="zh-CN"/>
        </w:rPr>
        <w:t>110</w:t>
      </w:r>
      <w:r w:rsidRPr="00EA74C3">
        <w:rPr>
          <w:rStyle w:val="afd"/>
          <w:rFonts w:ascii="Arial" w:hAnsi="Arial" w:cs="Arial" w:hint="eastAsia"/>
        </w:rPr>
        <w:tab/>
      </w:r>
      <w:r w:rsidRPr="00545109">
        <w:rPr>
          <w:rStyle w:val="afd"/>
          <w:rFonts w:ascii="Arial" w:hAnsi="Arial" w:cs="Arial"/>
        </w:rPr>
        <w:t>R4-</w:t>
      </w:r>
      <w:r>
        <w:rPr>
          <w:rStyle w:val="afd"/>
          <w:rFonts w:ascii="Arial" w:eastAsia="宋体" w:hAnsi="Arial" w:cs="Arial" w:hint="eastAsia"/>
          <w:lang w:eastAsia="zh-CN"/>
        </w:rPr>
        <w:t>2</w:t>
      </w:r>
      <w:r w:rsidR="00DA525E">
        <w:rPr>
          <w:rStyle w:val="afd"/>
          <w:rFonts w:ascii="Arial" w:eastAsia="宋体" w:hAnsi="Arial" w:cs="Arial" w:hint="eastAsia"/>
          <w:lang w:eastAsia="zh-CN"/>
        </w:rPr>
        <w:t>400091</w:t>
      </w:r>
    </w:p>
    <w:p w:rsidR="000778EB" w:rsidRPr="00FE7326" w:rsidRDefault="0008625C" w:rsidP="0083383F">
      <w:pPr>
        <w:tabs>
          <w:tab w:val="left" w:pos="8400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>
        <w:rPr>
          <w:rStyle w:val="afd"/>
          <w:rFonts w:ascii="Arial" w:eastAsia="宋体" w:hAnsi="Arial" w:cs="Arial" w:hint="eastAsia"/>
          <w:lang w:eastAsia="zh-CN"/>
        </w:rPr>
        <w:t>Athens</w:t>
      </w:r>
      <w:r w:rsidR="000778EB" w:rsidRPr="00CB1B96">
        <w:rPr>
          <w:rStyle w:val="afd"/>
          <w:rFonts w:ascii="Arial" w:hAnsi="Arial" w:cs="Arial"/>
        </w:rPr>
        <w:t>,</w:t>
      </w:r>
      <w:r w:rsidR="000778EB" w:rsidRPr="00CE0328">
        <w:rPr>
          <w:rStyle w:val="afd"/>
          <w:rFonts w:ascii="Arial" w:eastAsia="宋体" w:hAnsi="Arial" w:cs="Arial" w:hint="eastAsia"/>
          <w:lang w:eastAsia="zh-CN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GR</w:t>
      </w:r>
      <w:r w:rsidR="000778EB" w:rsidRPr="00CE0328">
        <w:rPr>
          <w:rStyle w:val="afd"/>
          <w:rFonts w:ascii="Arial" w:eastAsia="宋体" w:hAnsi="Arial" w:cs="Arial" w:hint="eastAsia"/>
          <w:lang w:eastAsia="zh-CN"/>
        </w:rPr>
        <w:t>,</w:t>
      </w:r>
      <w:r w:rsidR="000778EB" w:rsidRPr="00CB1B96">
        <w:rPr>
          <w:rStyle w:val="afd"/>
          <w:rFonts w:ascii="Arial" w:hAnsi="Arial" w:cs="Arial"/>
        </w:rPr>
        <w:t xml:space="preserve"> </w:t>
      </w:r>
      <w:r>
        <w:rPr>
          <w:rFonts w:ascii="Arial" w:hAnsi="Arial" w:cs="Arial" w:hint="eastAsia"/>
          <w:b/>
          <w:bCs/>
          <w:noProof/>
          <w:sz w:val="24"/>
          <w:szCs w:val="24"/>
          <w:lang w:eastAsia="zh-CN"/>
        </w:rPr>
        <w:t>Feburary</w:t>
      </w:r>
      <w:r w:rsidRPr="0066793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26</w:t>
      </w:r>
      <w:r w:rsidR="000778EB" w:rsidRPr="00CB1B96">
        <w:rPr>
          <w:rStyle w:val="afd"/>
          <w:rFonts w:ascii="Arial" w:hAnsi="Arial" w:cs="Arial"/>
        </w:rPr>
        <w:t xml:space="preserve"> –</w:t>
      </w:r>
      <w:r>
        <w:rPr>
          <w:rStyle w:val="afd"/>
          <w:rFonts w:ascii="Arial" w:eastAsiaTheme="minorEastAsia" w:hAnsi="Arial" w:cs="Arial" w:hint="eastAsia"/>
          <w:lang w:eastAsia="zh-CN"/>
        </w:rPr>
        <w:t xml:space="preserve"> </w:t>
      </w:r>
      <w:r>
        <w:rPr>
          <w:rFonts w:ascii="Arial" w:eastAsiaTheme="minorEastAsia" w:hAnsi="Arial" w:cs="Arial" w:hint="eastAsia"/>
          <w:b/>
          <w:bCs/>
          <w:noProof/>
          <w:sz w:val="24"/>
          <w:szCs w:val="24"/>
          <w:lang w:eastAsia="zh-CN"/>
        </w:rPr>
        <w:t>March</w:t>
      </w:r>
      <w:r w:rsidRPr="0066793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01</w:t>
      </w:r>
      <w:r w:rsidR="000778EB" w:rsidRPr="00FE7326">
        <w:rPr>
          <w:rStyle w:val="afd"/>
          <w:rFonts w:ascii="Arial" w:eastAsia="宋体" w:hAnsi="Arial" w:cs="Arial" w:hint="eastAsia"/>
          <w:lang w:eastAsia="zh-CN"/>
        </w:rPr>
        <w:t xml:space="preserve">, </w:t>
      </w:r>
      <w:r w:rsidR="000778EB">
        <w:rPr>
          <w:rStyle w:val="afd"/>
          <w:rFonts w:ascii="Arial" w:hAnsi="Arial" w:cs="Arial"/>
        </w:rPr>
        <w:t>202</w:t>
      </w:r>
      <w:r>
        <w:rPr>
          <w:rStyle w:val="afd"/>
          <w:rFonts w:ascii="Arial" w:eastAsia="宋体" w:hAnsi="Arial" w:cs="Arial" w:hint="eastAsia"/>
          <w:lang w:eastAsia="zh-CN"/>
        </w:rPr>
        <w:t>4</w:t>
      </w:r>
    </w:p>
    <w:p w:rsidR="000778EB" w:rsidRPr="00B254E1" w:rsidRDefault="000778EB" w:rsidP="0083383F">
      <w:pPr>
        <w:pStyle w:val="afe"/>
        <w:spacing w:before="120" w:after="0"/>
      </w:pPr>
    </w:p>
    <w:p w:rsidR="000778EB" w:rsidRPr="00EA74C3" w:rsidRDefault="000778EB" w:rsidP="0083383F">
      <w:pPr>
        <w:pStyle w:val="afe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Title:</w:t>
      </w:r>
      <w:r w:rsidRPr="00D419C6">
        <w:rPr>
          <w:rFonts w:ascii="Arial" w:hAnsi="Arial" w:cs="Arial"/>
        </w:rPr>
        <w:t xml:space="preserve"> </w:t>
      </w:r>
      <w:r w:rsidRPr="002D228A">
        <w:rPr>
          <w:rFonts w:ascii="Arial" w:hAnsi="Arial" w:cs="Arial"/>
          <w:b w:val="0"/>
        </w:rPr>
        <w:tab/>
      </w:r>
      <w:r w:rsidR="00E87C78">
        <w:rPr>
          <w:rFonts w:ascii="Arial" w:hAnsi="Arial" w:cs="Arial" w:hint="eastAsia"/>
          <w:b w:val="0"/>
        </w:rPr>
        <w:t>Discussion on</w:t>
      </w:r>
      <w:r w:rsidRPr="00E55A9C">
        <w:rPr>
          <w:rFonts w:ascii="Arial" w:hAnsi="Arial" w:cs="Arial"/>
          <w:b w:val="0"/>
        </w:rPr>
        <w:t xml:space="preserve"> </w:t>
      </w:r>
      <w:r w:rsidR="00DC0750" w:rsidRPr="00DC0750">
        <w:rPr>
          <w:rFonts w:ascii="Arial" w:hAnsi="Arial" w:cs="Arial"/>
          <w:b w:val="0"/>
        </w:rPr>
        <w:t>testability and interoperability issues for BM</w:t>
      </w:r>
    </w:p>
    <w:p w:rsidR="000778EB" w:rsidRPr="00EA74C3" w:rsidRDefault="000778EB" w:rsidP="0083383F">
      <w:pPr>
        <w:pStyle w:val="afe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Source:</w:t>
      </w:r>
      <w:r w:rsidRPr="00D419C6">
        <w:rPr>
          <w:rFonts w:ascii="Arial" w:hAnsi="Arial" w:cs="Arial"/>
        </w:rPr>
        <w:t xml:space="preserve"> </w:t>
      </w:r>
      <w:r w:rsidRPr="00D419C6">
        <w:rPr>
          <w:rFonts w:ascii="Arial" w:hAnsi="Arial" w:cs="Arial"/>
        </w:rPr>
        <w:tab/>
      </w:r>
      <w:r w:rsidRPr="00D419C6">
        <w:rPr>
          <w:rFonts w:ascii="Arial" w:hAnsi="Arial" w:cs="Arial" w:hint="eastAsia"/>
          <w:b w:val="0"/>
        </w:rPr>
        <w:t>CATT</w:t>
      </w:r>
    </w:p>
    <w:p w:rsidR="000778EB" w:rsidRPr="0008625C" w:rsidRDefault="000778EB" w:rsidP="0083383F">
      <w:pPr>
        <w:pStyle w:val="afe"/>
        <w:spacing w:before="0" w:after="0" w:line="360" w:lineRule="auto"/>
        <w:rPr>
          <w:rFonts w:ascii="Arial" w:eastAsiaTheme="minorEastAsia" w:hAnsi="Arial" w:cs="Arial"/>
        </w:rPr>
      </w:pPr>
      <w:r w:rsidRPr="00EA74C3">
        <w:rPr>
          <w:rFonts w:ascii="Arial" w:hAnsi="Arial" w:cs="Arial"/>
        </w:rPr>
        <w:t>Agenda item:</w:t>
      </w:r>
      <w:r w:rsidRPr="00FC34CA">
        <w:rPr>
          <w:rFonts w:ascii="Arial" w:hAnsi="Arial" w:cs="Arial"/>
          <w:b w:val="0"/>
        </w:rPr>
        <w:tab/>
      </w:r>
      <w:r w:rsidR="005B4CA9">
        <w:rPr>
          <w:rStyle w:val="afd"/>
          <w:rFonts w:ascii="Arial" w:eastAsiaTheme="minorEastAsia" w:hAnsi="Arial" w:cs="Arial" w:hint="eastAsia"/>
        </w:rPr>
        <w:t>11.1.</w:t>
      </w:r>
      <w:r w:rsidR="00DC0750">
        <w:rPr>
          <w:rStyle w:val="afd"/>
          <w:rFonts w:ascii="Arial" w:eastAsiaTheme="minorEastAsia" w:hAnsi="Arial" w:cs="Arial" w:hint="eastAsia"/>
        </w:rPr>
        <w:t>2</w:t>
      </w:r>
    </w:p>
    <w:p w:rsidR="000778EB" w:rsidRDefault="000778EB" w:rsidP="0083383F">
      <w:pPr>
        <w:pStyle w:val="afe"/>
        <w:spacing w:before="0" w:after="0" w:line="360" w:lineRule="auto"/>
        <w:rPr>
          <w:rFonts w:ascii="Arial" w:hAnsi="Arial" w:cs="Arial"/>
          <w:b w:val="0"/>
        </w:rPr>
      </w:pPr>
      <w:r w:rsidRPr="00EA74C3">
        <w:rPr>
          <w:rFonts w:ascii="Arial" w:hAnsi="Arial" w:cs="Arial"/>
        </w:rPr>
        <w:t>Document for:</w:t>
      </w:r>
      <w:r w:rsidRPr="00951BD4">
        <w:rPr>
          <w:rFonts w:ascii="Arial" w:hAnsi="Arial" w:cs="Arial"/>
          <w:b w:val="0"/>
        </w:rPr>
        <w:tab/>
      </w:r>
      <w:bookmarkStart w:id="0" w:name="DocumentFor"/>
      <w:bookmarkEnd w:id="0"/>
      <w:r>
        <w:rPr>
          <w:rFonts w:ascii="Arial" w:hAnsi="Arial" w:cs="Arial" w:hint="eastAsia"/>
          <w:b w:val="0"/>
        </w:rPr>
        <w:t>Discussion</w:t>
      </w:r>
    </w:p>
    <w:p w:rsidR="000778EB" w:rsidRPr="00326F15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865F59">
        <w:rPr>
          <w:lang w:val="en-US"/>
        </w:rPr>
        <w:t>Introduction</w:t>
      </w:r>
    </w:p>
    <w:p w:rsidR="007E471C" w:rsidRDefault="00146A23" w:rsidP="0083383F">
      <w:pPr>
        <w:jc w:val="both"/>
        <w:rPr>
          <w:rFonts w:eastAsiaTheme="minorEastAsia"/>
          <w:lang w:val="en-US" w:eastAsia="zh-CN"/>
        </w:rPr>
      </w:pPr>
      <w:r w:rsidRPr="00146A23">
        <w:rPr>
          <w:rFonts w:eastAsia="宋体" w:hint="eastAsia"/>
          <w:lang w:val="en-US" w:eastAsia="zh-CN"/>
        </w:rPr>
        <w:t xml:space="preserve">In </w:t>
      </w:r>
      <w:r w:rsidR="000778EB" w:rsidRPr="00146A23">
        <w:rPr>
          <w:rFonts w:eastAsia="宋体" w:hint="eastAsia"/>
          <w:lang w:val="en-US" w:eastAsia="zh-CN"/>
        </w:rPr>
        <w:t>RAN4#10</w:t>
      </w:r>
      <w:r w:rsidR="00F35CB3" w:rsidRPr="00146A23">
        <w:rPr>
          <w:rFonts w:eastAsia="宋体" w:hint="eastAsia"/>
          <w:lang w:val="en-US" w:eastAsia="zh-CN"/>
        </w:rPr>
        <w:t>9</w:t>
      </w:r>
      <w:r w:rsidR="00C74AD8" w:rsidRPr="00146A23">
        <w:rPr>
          <w:rFonts w:eastAsia="宋体" w:hint="eastAsia"/>
          <w:lang w:val="en-US" w:eastAsia="zh-CN"/>
        </w:rPr>
        <w:t xml:space="preserve"> meeting</w:t>
      </w:r>
      <w:r w:rsidR="000778EB" w:rsidRPr="00146A23">
        <w:rPr>
          <w:rFonts w:eastAsia="宋体" w:hint="eastAsia"/>
          <w:lang w:val="en-US" w:eastAsia="zh-CN"/>
        </w:rPr>
        <w:t>,</w:t>
      </w:r>
      <w:r w:rsidR="000B2CF7" w:rsidRPr="00146A23">
        <w:rPr>
          <w:rFonts w:eastAsia="宋体" w:hint="eastAsia"/>
          <w:lang w:val="en-US" w:eastAsia="zh-CN"/>
        </w:rPr>
        <w:t xml:space="preserve"> </w:t>
      </w:r>
      <w:r w:rsidR="00C74AD8" w:rsidRPr="00146A23">
        <w:rPr>
          <w:rFonts w:hint="eastAsia"/>
          <w:lang w:val="en-US" w:eastAsia="zh-CN"/>
        </w:rPr>
        <w:t xml:space="preserve">RAN4 </w:t>
      </w:r>
      <w:r w:rsidR="00A00D2B">
        <w:rPr>
          <w:rFonts w:eastAsiaTheme="minorEastAsia" w:hint="eastAsia"/>
          <w:lang w:val="en-US" w:eastAsia="zh-CN"/>
        </w:rPr>
        <w:t>finalized t</w:t>
      </w:r>
      <w:r w:rsidRPr="00146A23">
        <w:rPr>
          <w:rFonts w:eastAsiaTheme="minorEastAsia" w:hint="eastAsia"/>
          <w:lang w:val="en-US" w:eastAsia="zh-CN"/>
        </w:rPr>
        <w:t>he</w:t>
      </w:r>
      <w:r w:rsidRPr="00146A23">
        <w:rPr>
          <w:rFonts w:hint="eastAsia"/>
          <w:lang w:val="en-US" w:eastAsia="zh-CN"/>
        </w:rPr>
        <w:t xml:space="preserve"> </w:t>
      </w:r>
      <w:r w:rsidR="00A00D2B">
        <w:rPr>
          <w:rFonts w:eastAsiaTheme="minorEastAsia" w:hint="eastAsia"/>
          <w:lang w:val="en-US" w:eastAsia="zh-CN"/>
        </w:rPr>
        <w:t xml:space="preserve">AI/ML for NR air interface SI and </w:t>
      </w:r>
      <w:r w:rsidRPr="00146A23">
        <w:rPr>
          <w:rFonts w:hint="eastAsia"/>
          <w:lang w:val="en-US" w:eastAsia="zh-CN"/>
        </w:rPr>
        <w:t xml:space="preserve">conclusions </w:t>
      </w:r>
      <w:r w:rsidRPr="00146A23">
        <w:rPr>
          <w:rFonts w:eastAsiaTheme="minorEastAsia" w:hint="eastAsia"/>
          <w:lang w:val="en-US" w:eastAsia="zh-CN"/>
        </w:rPr>
        <w:t xml:space="preserve">are </w:t>
      </w:r>
      <w:r w:rsidRPr="00146A23">
        <w:rPr>
          <w:rFonts w:hint="eastAsia"/>
          <w:lang w:val="en-US" w:eastAsia="zh-CN"/>
        </w:rPr>
        <w:t>captured in [1</w:t>
      </w:r>
      <w:proofErr w:type="gramStart"/>
      <w:r w:rsidRPr="00146A23">
        <w:rPr>
          <w:rFonts w:hint="eastAsia"/>
          <w:lang w:val="en-US" w:eastAsia="zh-CN"/>
        </w:rPr>
        <w:t>]</w:t>
      </w:r>
      <w:r w:rsidR="00F857BA">
        <w:rPr>
          <w:rFonts w:eastAsiaTheme="minorEastAsia" w:hint="eastAsia"/>
          <w:lang w:val="en-US" w:eastAsia="zh-CN"/>
        </w:rPr>
        <w:t>[</w:t>
      </w:r>
      <w:proofErr w:type="gramEnd"/>
      <w:r w:rsidR="00F857BA">
        <w:rPr>
          <w:rFonts w:eastAsiaTheme="minorEastAsia" w:hint="eastAsia"/>
          <w:lang w:val="en-US" w:eastAsia="zh-CN"/>
        </w:rPr>
        <w:t>2]</w:t>
      </w:r>
      <w:r w:rsidRPr="00146A23">
        <w:rPr>
          <w:rFonts w:eastAsiaTheme="minorEastAsia" w:hint="eastAsia"/>
          <w:lang w:val="en-US" w:eastAsia="zh-CN"/>
        </w:rPr>
        <w:t xml:space="preserve">. But there are still some </w:t>
      </w:r>
      <w:r w:rsidR="00F83F5C">
        <w:rPr>
          <w:rFonts w:eastAsiaTheme="minorEastAsia" w:hint="eastAsia"/>
          <w:lang w:val="en-US" w:eastAsia="zh-CN"/>
        </w:rPr>
        <w:t xml:space="preserve">issues </w:t>
      </w:r>
      <w:r w:rsidR="00DC0750">
        <w:rPr>
          <w:rFonts w:eastAsiaTheme="minorEastAsia" w:hint="eastAsia"/>
          <w:lang w:val="en-US" w:eastAsia="zh-CN"/>
        </w:rPr>
        <w:t xml:space="preserve">related to </w:t>
      </w:r>
      <w:r w:rsidR="004F1314">
        <w:rPr>
          <w:rFonts w:eastAsiaTheme="minorEastAsia" w:hint="eastAsia"/>
          <w:lang w:val="en-US" w:eastAsia="zh-CN"/>
        </w:rPr>
        <w:t xml:space="preserve">testability and interoperability for </w:t>
      </w:r>
      <w:r w:rsidR="00DC0750">
        <w:rPr>
          <w:rFonts w:eastAsiaTheme="minorEastAsia" w:hint="eastAsia"/>
          <w:lang w:val="en-US" w:eastAsia="zh-CN"/>
        </w:rPr>
        <w:t xml:space="preserve">beam management </w:t>
      </w:r>
      <w:r w:rsidR="0075456E">
        <w:rPr>
          <w:rFonts w:eastAsiaTheme="minorEastAsia" w:hint="eastAsia"/>
          <w:lang w:val="en-US" w:eastAsia="zh-CN"/>
        </w:rPr>
        <w:t xml:space="preserve">use cases </w:t>
      </w:r>
      <w:r w:rsidR="00F83F5C">
        <w:rPr>
          <w:rFonts w:eastAsiaTheme="minorEastAsia"/>
          <w:lang w:val="en-US" w:eastAsia="zh-CN"/>
        </w:rPr>
        <w:t>that</w:t>
      </w:r>
      <w:r w:rsidR="00F83F5C"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 xml:space="preserve">need to be </w:t>
      </w:r>
      <w:r w:rsidR="00CE0469">
        <w:rPr>
          <w:rFonts w:eastAsiaTheme="minorEastAsia" w:hint="eastAsia"/>
          <w:lang w:val="en-US" w:eastAsia="zh-CN"/>
        </w:rPr>
        <w:t>further</w:t>
      </w:r>
      <w:r>
        <w:rPr>
          <w:rFonts w:eastAsiaTheme="minorEastAsia" w:hint="eastAsia"/>
          <w:lang w:val="en-US" w:eastAsia="zh-CN"/>
        </w:rPr>
        <w:t xml:space="preserve"> </w:t>
      </w:r>
      <w:r w:rsidR="00F83F5C">
        <w:rPr>
          <w:rFonts w:eastAsiaTheme="minorEastAsia" w:hint="eastAsia"/>
          <w:lang w:val="en-US" w:eastAsia="zh-CN"/>
        </w:rPr>
        <w:t>studied and discussed</w:t>
      </w:r>
      <w:r w:rsidRPr="00146A23">
        <w:rPr>
          <w:rFonts w:eastAsiaTheme="minorEastAsia" w:hint="eastAsia"/>
          <w:lang w:val="en-US" w:eastAsia="zh-CN"/>
        </w:rPr>
        <w:t xml:space="preserve">. </w:t>
      </w:r>
      <w:r w:rsidR="007E471C" w:rsidRPr="00146A23">
        <w:rPr>
          <w:rFonts w:eastAsiaTheme="minorEastAsia" w:hint="eastAsia"/>
          <w:lang w:val="en-US" w:eastAsia="zh-CN"/>
        </w:rPr>
        <w:t xml:space="preserve">In this </w:t>
      </w:r>
      <w:r w:rsidR="0075456E">
        <w:rPr>
          <w:rFonts w:eastAsiaTheme="minorEastAsia" w:hint="eastAsia"/>
          <w:lang w:val="en-US" w:eastAsia="zh-CN"/>
        </w:rPr>
        <w:t>contribution</w:t>
      </w:r>
      <w:r w:rsidR="007E471C" w:rsidRPr="00146A23">
        <w:rPr>
          <w:rFonts w:eastAsiaTheme="minorEastAsia" w:hint="eastAsia"/>
          <w:lang w:val="en-US" w:eastAsia="zh-CN"/>
        </w:rPr>
        <w:t xml:space="preserve">, we </w:t>
      </w:r>
      <w:r w:rsidR="00BB0680" w:rsidRPr="00146A23">
        <w:rPr>
          <w:rFonts w:eastAsiaTheme="minorEastAsia" w:hint="eastAsia"/>
          <w:lang w:val="en-US" w:eastAsia="zh-CN"/>
        </w:rPr>
        <w:t xml:space="preserve">will </w:t>
      </w:r>
      <w:r w:rsidR="00F83F5C">
        <w:rPr>
          <w:rFonts w:eastAsiaTheme="minorEastAsia" w:hint="eastAsia"/>
          <w:lang w:val="en-US" w:eastAsia="zh-CN"/>
        </w:rPr>
        <w:t>present our views</w:t>
      </w:r>
      <w:r w:rsidR="002A31FA">
        <w:rPr>
          <w:rFonts w:eastAsiaTheme="minorEastAsia" w:hint="eastAsia"/>
          <w:lang w:val="en-US" w:eastAsia="zh-CN"/>
        </w:rPr>
        <w:t xml:space="preserve"> on </w:t>
      </w:r>
      <w:r w:rsidR="002A31FA">
        <w:rPr>
          <w:rFonts w:eastAsiaTheme="minorEastAsia"/>
          <w:lang w:val="en-US" w:eastAsia="zh-CN"/>
        </w:rPr>
        <w:t>the</w:t>
      </w:r>
      <w:r w:rsidR="002A31FA">
        <w:rPr>
          <w:rFonts w:eastAsiaTheme="minorEastAsia" w:hint="eastAsia"/>
          <w:lang w:val="en-US" w:eastAsia="zh-CN"/>
        </w:rPr>
        <w:t xml:space="preserve"> following issues:</w:t>
      </w:r>
      <w:r w:rsidR="00F43DA5">
        <w:rPr>
          <w:rFonts w:eastAsiaTheme="minorEastAsia" w:hint="eastAsia"/>
          <w:lang w:val="en-US" w:eastAsia="zh-CN"/>
        </w:rPr>
        <w:t xml:space="preserve"> </w:t>
      </w:r>
    </w:p>
    <w:p w:rsidR="009A275A" w:rsidRDefault="001838E5" w:rsidP="00F329EB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-</w:t>
      </w:r>
      <w:r>
        <w:rPr>
          <w:rFonts w:eastAsiaTheme="minorEastAsia" w:hint="eastAsia"/>
          <w:lang w:val="en-US" w:eastAsia="zh-CN"/>
        </w:rPr>
        <w:tab/>
      </w:r>
      <w:r w:rsidR="004F0305">
        <w:rPr>
          <w:rFonts w:eastAsiaTheme="minorEastAsia" w:hint="eastAsia"/>
          <w:lang w:val="en-US" w:eastAsia="zh-CN"/>
        </w:rPr>
        <w:t>Test framework for beam management use cases</w:t>
      </w:r>
    </w:p>
    <w:p w:rsidR="002A31FA" w:rsidRPr="007E471C" w:rsidRDefault="0024339B" w:rsidP="0083383F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-</w:t>
      </w:r>
      <w:r>
        <w:rPr>
          <w:rFonts w:eastAsiaTheme="minorEastAsia" w:hint="eastAsia"/>
          <w:lang w:val="en-US" w:eastAsia="zh-CN"/>
        </w:rPr>
        <w:tab/>
      </w:r>
      <w:r w:rsidR="004F0305">
        <w:rPr>
          <w:rFonts w:eastAsiaTheme="minorEastAsia" w:hint="eastAsia"/>
          <w:lang w:val="en-US" w:eastAsia="zh-CN"/>
        </w:rPr>
        <w:t>Data collectio</w:t>
      </w:r>
      <w:r w:rsidR="004B41C3">
        <w:rPr>
          <w:rFonts w:eastAsiaTheme="minorEastAsia" w:hint="eastAsia"/>
          <w:lang w:val="en-US" w:eastAsia="zh-CN"/>
        </w:rPr>
        <w:t>n for beam management use cases</w:t>
      </w:r>
    </w:p>
    <w:p w:rsidR="00102124" w:rsidRPr="00102124" w:rsidRDefault="000778EB" w:rsidP="00102124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865F59">
        <w:rPr>
          <w:rFonts w:hint="eastAsia"/>
          <w:lang w:val="en-US" w:eastAsia="zh-CN"/>
        </w:rPr>
        <w:t>Discussion</w:t>
      </w:r>
    </w:p>
    <w:p w:rsidR="00602CA8" w:rsidRPr="00ED2723" w:rsidRDefault="00B73C01" w:rsidP="0083383F">
      <w:pPr>
        <w:pStyle w:val="2"/>
        <w:tabs>
          <w:tab w:val="num" w:pos="456"/>
        </w:tabs>
        <w:spacing w:before="240" w:after="240"/>
        <w:ind w:left="0" w:firstLine="0"/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>T</w:t>
      </w:r>
      <w:r w:rsidR="00A06E7C">
        <w:rPr>
          <w:rFonts w:eastAsiaTheme="minorEastAsia" w:hint="eastAsia"/>
          <w:lang w:eastAsia="zh-CN"/>
        </w:rPr>
        <w:t>est framework for BM</w:t>
      </w:r>
    </w:p>
    <w:p w:rsidR="009E2B3A" w:rsidRDefault="00BE4BD4" w:rsidP="00E847A9">
      <w:pPr>
        <w:widowControl w:val="0"/>
        <w:adjustRightInd w:val="0"/>
        <w:snapToGrid w:val="0"/>
        <w:spacing w:beforeLines="50" w:before="120" w:after="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In last meeting, a reference block diagram for </w:t>
      </w:r>
      <w:r w:rsidR="001D1304">
        <w:rPr>
          <w:rFonts w:eastAsiaTheme="minorEastAsia" w:hint="eastAsia"/>
          <w:bCs/>
          <w:lang w:eastAsia="zh-CN"/>
        </w:rPr>
        <w:t>1</w:t>
      </w:r>
      <w:r>
        <w:rPr>
          <w:rFonts w:eastAsiaTheme="minorEastAsia" w:hint="eastAsia"/>
          <w:bCs/>
          <w:lang w:eastAsia="zh-CN"/>
        </w:rPr>
        <w:t>-s</w:t>
      </w:r>
      <w:r w:rsidR="004B099D">
        <w:rPr>
          <w:rFonts w:eastAsiaTheme="minorEastAsia" w:hint="eastAsia"/>
          <w:bCs/>
          <w:lang w:eastAsia="zh-CN"/>
        </w:rPr>
        <w:t>ided model was determined and</w:t>
      </w:r>
      <w:r w:rsidR="00390EA1">
        <w:rPr>
          <w:rFonts w:eastAsiaTheme="minorEastAsia" w:hint="eastAsia"/>
          <w:bCs/>
          <w:lang w:eastAsia="zh-CN"/>
        </w:rPr>
        <w:t xml:space="preserve"> captured in TR38.843 which is </w:t>
      </w:r>
      <w:r>
        <w:rPr>
          <w:rFonts w:eastAsiaTheme="minorEastAsia" w:hint="eastAsia"/>
          <w:bCs/>
          <w:lang w:eastAsia="zh-CN"/>
        </w:rPr>
        <w:t xml:space="preserve">shown below: </w:t>
      </w:r>
    </w:p>
    <w:p w:rsidR="009E2B3A" w:rsidRDefault="009E2B3A" w:rsidP="002A312B">
      <w:pPr>
        <w:widowControl w:val="0"/>
        <w:adjustRightInd w:val="0"/>
        <w:snapToGrid w:val="0"/>
        <w:spacing w:beforeLines="50" w:before="120" w:afterLines="50" w:after="120"/>
        <w:jc w:val="center"/>
        <w:rPr>
          <w:rFonts w:eastAsiaTheme="minorEastAsia"/>
          <w:bCs/>
          <w:lang w:eastAsia="zh-CN"/>
        </w:rPr>
      </w:pPr>
      <w:r w:rsidRPr="00133C49">
        <w:rPr>
          <w:noProof/>
          <w:lang w:val="en-US" w:eastAsia="zh-CN"/>
        </w:rPr>
        <mc:AlternateContent>
          <mc:Choice Requires="wpg">
            <w:drawing>
              <wp:inline distT="0" distB="0" distL="0" distR="0" wp14:anchorId="61307F83" wp14:editId="1C98B0CA">
                <wp:extent cx="4318000" cy="3173094"/>
                <wp:effectExtent l="285750" t="0" r="25400" b="27940"/>
                <wp:docPr id="615200972" name="Group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18000" cy="3173094"/>
                          <a:chOff x="0" y="2"/>
                          <a:chExt cx="6045175" cy="5450101"/>
                        </a:xfrm>
                      </wpg:grpSpPr>
                      <wps:wsp>
                        <wps:cNvPr id="281655413" name="Straight Arrow Connector 281655413"/>
                        <wps:cNvCnPr>
                          <a:cxnSpLocks/>
                        </wps:cNvCnPr>
                        <wps:spPr>
                          <a:xfrm flipH="1" flipV="1">
                            <a:off x="2508144" y="1762730"/>
                            <a:ext cx="1" cy="35657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2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3299316" name="Straight Arrow Connector 173299316"/>
                        <wps:cNvCnPr/>
                        <wps:spPr>
                          <a:xfrm rot="10800000" flipH="1" flipV="1">
                            <a:off x="2572935" y="3575340"/>
                            <a:ext cx="483351" cy="489139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2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8744977" name="Straight Arrow Connector 88744977"/>
                        <wps:cNvCnPr/>
                        <wps:spPr>
                          <a:xfrm rot="10800000" flipV="1">
                            <a:off x="2501677" y="4266407"/>
                            <a:ext cx="525556" cy="435657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2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97056644" name="Rectangle: Rounded Corners 1797056644"/>
                        <wps:cNvSpPr/>
                        <wps:spPr>
                          <a:xfrm>
                            <a:off x="1060119" y="3338923"/>
                            <a:ext cx="1493042" cy="1739613"/>
                          </a:xfrm>
                          <a:prstGeom prst="roundRect">
                            <a:avLst/>
                          </a:prstGeom>
                          <a:solidFill>
                            <a:srgbClr val="92D050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9E2B3A" w:rsidRPr="00071E85" w:rsidRDefault="009E2B3A" w:rsidP="009E2B3A">
                              <w:pPr>
                                <w:jc w:val="center"/>
                                <w:rPr>
                                  <w:rFonts w:asciiTheme="minorHAnsi" w:hAnsiTheme="minorHAnsi" w:cstheme="minorHAnsi"/>
                                  <w:color w:val="000000"/>
                                  <w:kern w:val="24"/>
                                </w:rPr>
                              </w:pPr>
                              <w:r w:rsidRPr="00071E85">
                                <w:rPr>
                                  <w:rFonts w:asciiTheme="minorHAnsi" w:hAnsiTheme="minorHAnsi" w:cstheme="minorHAnsi"/>
                                  <w:color w:val="000000"/>
                                  <w:kern w:val="24"/>
                                </w:rPr>
                                <w:t>LCM</w:t>
                              </w:r>
                            </w:p>
                          </w:txbxContent>
                        </wps:txbx>
                        <wps:bodyPr wrap="square" rtlCol="0" anchor="ctr"/>
                      </wps:wsp>
                      <wps:wsp>
                        <wps:cNvPr id="840992300" name="Rectangle: Rounded Corners 840992300"/>
                        <wps:cNvSpPr/>
                        <wps:spPr>
                          <a:xfrm>
                            <a:off x="4231623" y="977843"/>
                            <a:ext cx="1200145" cy="453161"/>
                          </a:xfrm>
                          <a:prstGeom prst="roundRect">
                            <a:avLst/>
                          </a:prstGeom>
                          <a:solidFill>
                            <a:srgbClr val="FFFF00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9E2B3A" w:rsidRDefault="009E2B3A" w:rsidP="009E2B3A">
                              <w:pPr>
                                <w:jc w:val="center"/>
                                <w:rPr>
                                  <w:rFonts w:asciiTheme="minorHAnsi" w:eastAsia="宋体" w:hAnsi="Calibri"/>
                                  <w:color w:val="000000"/>
                                  <w:kern w:val="24"/>
                                </w:rPr>
                              </w:pPr>
                              <w:r>
                                <w:rPr>
                                  <w:rFonts w:asciiTheme="minorHAnsi" w:eastAsia="宋体" w:hAnsi="Calibri"/>
                                  <w:color w:val="000000"/>
                                  <w:kern w:val="24"/>
                                </w:rPr>
                                <w:t>Verification</w:t>
                              </w:r>
                            </w:p>
                          </w:txbxContent>
                        </wps:txbx>
                        <wps:bodyPr wrap="square" rtlCol="0" anchor="ctr">
                          <a:noAutofit/>
                        </wps:bodyPr>
                      </wps:wsp>
                      <wps:wsp>
                        <wps:cNvPr id="292663" name="Straight Arrow Connector 292663"/>
                        <wps:cNvCnPr/>
                        <wps:spPr>
                          <a:xfrm rot="10800000">
                            <a:off x="910765" y="1412286"/>
                            <a:ext cx="0" cy="700161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2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71641179" name="Group 71641179"/>
                        <wpg:cNvGrpSpPr/>
                        <wpg:grpSpPr>
                          <a:xfrm>
                            <a:off x="0" y="2"/>
                            <a:ext cx="6045175" cy="5450101"/>
                            <a:chOff x="0" y="1"/>
                            <a:chExt cx="3820009" cy="3558875"/>
                          </a:xfrm>
                        </wpg:grpSpPr>
                        <wpg:grpSp>
                          <wpg:cNvPr id="1300984082" name="Group 1300984082"/>
                          <wpg:cNvGrpSpPr/>
                          <wpg:grpSpPr>
                            <a:xfrm>
                              <a:off x="0" y="1"/>
                              <a:ext cx="3820009" cy="3558875"/>
                              <a:chOff x="0" y="1"/>
                              <a:chExt cx="3820009" cy="3558875"/>
                            </a:xfrm>
                          </wpg:grpSpPr>
                          <wpg:grpSp>
                            <wpg:cNvPr id="984644407" name="Group 984644407"/>
                            <wpg:cNvGrpSpPr/>
                            <wpg:grpSpPr>
                              <a:xfrm>
                                <a:off x="1077996" y="99708"/>
                                <a:ext cx="1500216" cy="1051571"/>
                                <a:chOff x="1077996" y="116403"/>
                                <a:chExt cx="1933747" cy="1282705"/>
                              </a:xfrm>
                            </wpg:grpSpPr>
                            <wps:wsp>
                              <wps:cNvPr id="181735574" name="Rectangle: Rounded Corners 181735574"/>
                              <wps:cNvSpPr/>
                              <wps:spPr>
                                <a:xfrm>
                                  <a:off x="1077996" y="116403"/>
                                  <a:ext cx="1933747" cy="1282705"/>
                                </a:xfrm>
                                <a:prstGeom prst="roundRect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:rsidR="009E2B3A" w:rsidRDefault="009E2B3A" w:rsidP="009E2B3A">
                                    <w:pPr>
                                      <w:jc w:val="center"/>
                                      <w:rPr>
                                        <w:rFonts w:asciiTheme="minorHAnsi" w:eastAsia="宋体" w:hAnsi="Calibri"/>
                                        <w:color w:val="000000"/>
                                        <w:kern w:val="24"/>
                                      </w:rPr>
                                    </w:pPr>
                                    <w:r>
                                      <w:rPr>
                                        <w:rFonts w:asciiTheme="minorHAnsi" w:eastAsia="宋体" w:hAnsi="Calibri"/>
                                        <w:color w:val="000000"/>
                                        <w:kern w:val="24"/>
                                      </w:rPr>
                                      <w:t> </w:t>
                                    </w:r>
                                  </w:p>
                                </w:txbxContent>
                              </wps:txbx>
                              <wps:bodyPr wrap="square" rtlCol="0" anchor="ctr">
                                <a:noAutofit/>
                              </wps:bodyPr>
                            </wps:wsp>
                            <wps:wsp>
                              <wps:cNvPr id="1678421391" name="TextBox 95"/>
                              <wps:cNvSpPr txBox="1"/>
                              <wps:spPr>
                                <a:xfrm>
                                  <a:off x="1296676" y="129933"/>
                                  <a:ext cx="1496823" cy="504417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:rsidR="009E2B3A" w:rsidRPr="00C92EFA" w:rsidRDefault="009E2B3A" w:rsidP="008954C5">
                                    <w:pPr>
                                      <w:spacing w:after="0"/>
                                      <w:jc w:val="center"/>
                                      <w:rPr>
                                        <w:rFonts w:ascii="Calibri" w:eastAsia="宋体" w:hAnsi="Calibri"/>
                                        <w:color w:val="000000"/>
                                        <w:kern w:val="24"/>
                                      </w:rPr>
                                    </w:pPr>
                                    <w:r w:rsidRPr="00C92EFA">
                                      <w:rPr>
                                        <w:rFonts w:ascii="Calibri" w:eastAsia="宋体" w:hAnsi="Calibri"/>
                                        <w:color w:val="000000"/>
                                        <w:kern w:val="24"/>
                                      </w:rPr>
                                      <w:t>AI/ML functions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noAutofit/>
                              </wps:bodyPr>
                            </wps:wsp>
                          </wpg:grpSp>
                          <wpg:grpSp>
                            <wpg:cNvPr id="1530248946" name="Group 1530248946"/>
                            <wpg:cNvGrpSpPr/>
                            <wpg:grpSpPr>
                              <a:xfrm>
                                <a:off x="0" y="1"/>
                                <a:ext cx="3820009" cy="3558875"/>
                                <a:chOff x="0" y="2"/>
                                <a:chExt cx="4826252" cy="5080178"/>
                              </a:xfrm>
                            </wpg:grpSpPr>
                            <wps:wsp>
                              <wps:cNvPr id="457308850" name="Rectangle: Rounded Corners 457308850"/>
                              <wps:cNvSpPr/>
                              <wps:spPr>
                                <a:xfrm>
                                  <a:off x="195802" y="1967103"/>
                                  <a:ext cx="3697620" cy="436431"/>
                                </a:xfrm>
                                <a:prstGeom prst="roundRect">
                                  <a:avLst/>
                                </a:prstGeom>
                                <a:solidFill>
                                  <a:schemeClr val="accent2">
                                    <a:lumMod val="20000"/>
                                    <a:lumOff val="80000"/>
                                  </a:schemeClr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:rsidR="009E2B3A" w:rsidRDefault="009E2B3A" w:rsidP="009E2B3A">
                                    <w:pPr>
                                      <w:spacing w:after="0"/>
                                      <w:jc w:val="center"/>
                                      <w:rPr>
                                        <w:rFonts w:asciiTheme="minorHAnsi" w:eastAsia="宋体" w:hAnsi="Calibri"/>
                                        <w:color w:val="000000"/>
                                        <w:kern w:val="24"/>
                                      </w:rPr>
                                    </w:pPr>
                                    <w:r>
                                      <w:rPr>
                                        <w:rFonts w:asciiTheme="minorHAnsi" w:eastAsia="宋体" w:hAnsi="Calibri"/>
                                        <w:color w:val="000000"/>
                                        <w:kern w:val="24"/>
                                      </w:rPr>
                                      <w:t>Test configuration/controller</w:t>
                                    </w:r>
                                  </w:p>
                                </w:txbxContent>
                              </wps:txbx>
                              <wps:bodyPr wrap="square" rtlCol="0" anchor="ctr">
                                <a:noAutofit/>
                              </wps:bodyPr>
                            </wps:wsp>
                            <wpg:grpSp>
                              <wpg:cNvPr id="130557786" name="Group 130557786"/>
                              <wpg:cNvGrpSpPr/>
                              <wpg:grpSpPr>
                                <a:xfrm>
                                  <a:off x="0" y="2"/>
                                  <a:ext cx="4826252" cy="5080178"/>
                                  <a:chOff x="0" y="2"/>
                                  <a:chExt cx="4831568" cy="5080362"/>
                                </a:xfrm>
                              </wpg:grpSpPr>
                              <wps:wsp>
                                <wps:cNvPr id="734376691" name="Rectangle 734376691"/>
                                <wps:cNvSpPr/>
                                <wps:spPr>
                                  <a:xfrm>
                                    <a:off x="0" y="2843494"/>
                                    <a:ext cx="4493203" cy="223687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503179674" name="Rectangle 503179674"/>
                                <wps:cNvSpPr/>
                                <wps:spPr>
                                  <a:xfrm>
                                    <a:off x="1" y="2"/>
                                    <a:ext cx="4463482" cy="2501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9050"/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1783991645" name="Rectangle: Rounded Corners 1783991645"/>
                                <wps:cNvSpPr/>
                                <wps:spPr>
                                  <a:xfrm>
                                    <a:off x="126931" y="360543"/>
                                    <a:ext cx="1142199" cy="889226"/>
                                  </a:xfrm>
                                  <a:prstGeom prst="roundRect">
                                    <a:avLst/>
                                  </a:prstGeom>
                                  <a:solidFill>
                                    <a:srgbClr val="FF0000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txbx>
                                  <w:txbxContent>
                                    <w:p w:rsidR="009E2B3A" w:rsidRDefault="009E2B3A" w:rsidP="009E2B3A">
                                      <w:pPr>
                                        <w:jc w:val="center"/>
                                        <w:rPr>
                                          <w:rFonts w:asciiTheme="minorHAnsi" w:eastAsia="宋体" w:hAnsi="Calibri"/>
                                          <w:color w:val="000000"/>
                                          <w:kern w:val="24"/>
                                        </w:rPr>
                                      </w:pPr>
                                      <w:r>
                                        <w:rPr>
                                          <w:rFonts w:asciiTheme="minorHAnsi" w:eastAsia="宋体" w:hAnsi="Calibri"/>
                                          <w:color w:val="000000"/>
                                          <w:kern w:val="24"/>
                                        </w:rPr>
                                        <w:t>Signal generator</w:t>
                                      </w:r>
                                    </w:p>
                                  </w:txbxContent>
                                </wps:txbx>
                                <wps:bodyPr rtlCol="0" anchor="ctr"/>
                              </wps:wsp>
                              <wps:wsp>
                                <wps:cNvPr id="1536495077" name="Rectangle: Rounded Corners 1536495077"/>
                                <wps:cNvSpPr/>
                                <wps:spPr>
                                  <a:xfrm>
                                    <a:off x="2413837" y="3599289"/>
                                    <a:ext cx="1147965" cy="683621"/>
                                  </a:xfrm>
                                  <a:prstGeom prst="roundRect">
                                    <a:avLst/>
                                  </a:prstGeom>
                                  <a:solidFill>
                                    <a:schemeClr val="accent5">
                                      <a:lumMod val="60000"/>
                                      <a:lumOff val="40000"/>
                                    </a:schemeClr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txbx>
                                  <w:txbxContent>
                                    <w:p w:rsidR="009E2B3A" w:rsidRDefault="009E2B3A" w:rsidP="009E2B3A">
                                      <w:pPr>
                                        <w:spacing w:after="0"/>
                                        <w:jc w:val="center"/>
                                        <w:rPr>
                                          <w:rFonts w:asciiTheme="minorHAnsi" w:eastAsia="宋体" w:hAnsi="Calibri"/>
                                          <w:color w:val="000000"/>
                                          <w:kern w:val="24"/>
                                        </w:rPr>
                                      </w:pPr>
                                      <w:r>
                                        <w:rPr>
                                          <w:rFonts w:asciiTheme="minorHAnsi" w:eastAsia="宋体" w:hAnsi="Calibri"/>
                                          <w:color w:val="000000"/>
                                          <w:kern w:val="24"/>
                                        </w:rPr>
                                        <w:t>Inference</w:t>
                                      </w:r>
                                    </w:p>
                                  </w:txbxContent>
                                </wps:txbx>
                                <wps:bodyPr rtlCol="0" anchor="ctr"/>
                              </wps:wsp>
                              <wps:wsp>
                                <wps:cNvPr id="1609313262" name="Connector: Elbow 1609313262"/>
                                <wps:cNvCnPr>
                                  <a:cxnSpLocks/>
                                </wps:cNvCnPr>
                                <wps:spPr>
                                  <a:xfrm rot="10800000" flipV="1">
                                    <a:off x="0" y="1250976"/>
                                    <a:ext cx="17750" cy="2710953"/>
                                  </a:xfrm>
                                  <a:prstGeom prst="bentConnector3">
                                    <a:avLst>
                                      <a:gd name="adj1" fmla="val 1800000"/>
                                    </a:avLst>
                                  </a:prstGeom>
                                  <a:ln w="12700">
                                    <a:solidFill>
                                      <a:schemeClr val="tx1"/>
                                    </a:solidFill>
                                    <a:tailEnd type="triangl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314531668" name="Rectangle: Rounded Corners 1314531668"/>
                                <wps:cNvSpPr/>
                                <wps:spPr>
                                  <a:xfrm>
                                    <a:off x="1703806" y="740544"/>
                                    <a:ext cx="1201496" cy="622446"/>
                                  </a:xfrm>
                                  <a:prstGeom prst="roundRect">
                                    <a:avLst/>
                                  </a:prstGeom>
                                  <a:solidFill>
                                    <a:srgbClr val="92D050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txbx>
                                  <w:txbxContent>
                                    <w:p w:rsidR="009E2B3A" w:rsidRDefault="009E2B3A" w:rsidP="009E2B3A">
                                      <w:pPr>
                                        <w:jc w:val="center"/>
                                        <w:rPr>
                                          <w:rFonts w:asciiTheme="minorHAnsi" w:eastAsia="宋体" w:hAnsi="Calibri"/>
                                          <w:color w:val="000000"/>
                                          <w:kern w:val="24"/>
                                        </w:rPr>
                                      </w:pPr>
                                      <w:r>
                                        <w:rPr>
                                          <w:rFonts w:asciiTheme="minorHAnsi" w:eastAsia="宋体" w:hAnsi="Calibri"/>
                                          <w:color w:val="000000"/>
                                          <w:kern w:val="24"/>
                                        </w:rPr>
                                        <w:t>LCM</w:t>
                                      </w:r>
                                    </w:p>
                                  </w:txbxContent>
                                </wps:txbx>
                                <wps:bodyPr rtlCol="0" anchor="ctr"/>
                              </wps:wsp>
                              <wps:wsp>
                                <wps:cNvPr id="2023066637" name="Connector: Elbow 2023066637"/>
                                <wps:cNvCnPr>
                                  <a:cxnSpLocks/>
                                </wps:cNvCnPr>
                                <wps:spPr>
                                  <a:xfrm rot="16200000" flipV="1">
                                    <a:off x="3012001" y="2151255"/>
                                    <a:ext cx="3271054" cy="368081"/>
                                  </a:xfrm>
                                  <a:prstGeom prst="bentConnector3">
                                    <a:avLst>
                                      <a:gd name="adj1" fmla="val 100203"/>
                                    </a:avLst>
                                  </a:prstGeom>
                                  <a:ln w="12700">
                                    <a:solidFill>
                                      <a:schemeClr val="tx1"/>
                                    </a:solidFill>
                                    <a:tailEnd type="triangl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793362417" name="TextBox 95"/>
                                <wps:cNvSpPr txBox="1"/>
                                <wps:spPr>
                                  <a:xfrm>
                                    <a:off x="3627304" y="3146558"/>
                                    <a:ext cx="627951" cy="34679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wps:spPr>
                                <wps:txbx>
                                  <w:txbxContent>
                                    <w:p w:rsidR="009E2B3A" w:rsidRDefault="009E2B3A" w:rsidP="009E2B3A">
                                      <w:pPr>
                                        <w:jc w:val="center"/>
                                        <w:rPr>
                                          <w:rFonts w:ascii="Calibri" w:eastAsia="宋体" w:hAnsi="Calibri"/>
                                          <w:color w:val="000000"/>
                                          <w:kern w:val="24"/>
                                        </w:rPr>
                                      </w:pPr>
                                      <w:r>
                                        <w:rPr>
                                          <w:rFonts w:ascii="Calibri" w:eastAsia="宋体" w:hAnsi="Calibri"/>
                                          <w:color w:val="000000"/>
                                          <w:kern w:val="24"/>
                                        </w:rPr>
                                        <w:t>DUT</w:t>
                                      </w:r>
                                    </w:p>
                                  </w:txbxContent>
                                </wps:txbx>
                                <wps:bodyPr wrap="square" rtlCol="0">
                                  <a:noAutofit/>
                                </wps:bodyPr>
                              </wps:wsp>
                              <wps:wsp>
                                <wps:cNvPr id="872056350" name="TextBox 96"/>
                                <wps:cNvSpPr txBox="1"/>
                                <wps:spPr>
                                  <a:xfrm>
                                    <a:off x="3767336" y="43923"/>
                                    <a:ext cx="638093" cy="37975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wps:spPr>
                                <wps:txbx>
                                  <w:txbxContent>
                                    <w:p w:rsidR="009E2B3A" w:rsidRDefault="009E2B3A" w:rsidP="009E2B3A">
                                      <w:pPr>
                                        <w:jc w:val="center"/>
                                        <w:rPr>
                                          <w:rFonts w:ascii="Calibri" w:eastAsia="宋体" w:hAnsi="Calibri"/>
                                          <w:color w:val="000000"/>
                                          <w:kern w:val="24"/>
                                        </w:rPr>
                                      </w:pPr>
                                      <w:r>
                                        <w:rPr>
                                          <w:rFonts w:ascii="Calibri" w:eastAsia="宋体" w:hAnsi="Calibri"/>
                                          <w:color w:val="000000"/>
                                          <w:kern w:val="24"/>
                                        </w:rPr>
                                        <w:t>TE</w:t>
                                      </w:r>
                                    </w:p>
                                  </w:txbxContent>
                                </wps:txbx>
                                <wps:bodyPr wrap="square" rtlCol="0">
                                  <a:noAutofit/>
                                </wps:bodyPr>
                              </wps:wsp>
                            </wpg:grpSp>
                          </wpg:grpSp>
                        </wpg:grpSp>
                        <wps:wsp>
                          <wps:cNvPr id="1030001935" name="Straight Connector 1030001935"/>
                          <wps:cNvCnPr>
                            <a:cxnSpLocks/>
                          </wps:cNvCnPr>
                          <wps:spPr>
                            <a:xfrm flipH="1" flipV="1">
                              <a:off x="3552486" y="2775396"/>
                              <a:ext cx="267523" cy="623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1175115100" name="Straight Arrow Connector 1175115100"/>
                        <wps:cNvCnPr>
                          <a:cxnSpLocks/>
                        </wps:cNvCnPr>
                        <wps:spPr>
                          <a:xfrm flipV="1">
                            <a:off x="4544603" y="1462187"/>
                            <a:ext cx="0" cy="670433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2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4" o:spid="_x0000_s1026" style="width:340pt;height:249.85pt;mso-position-horizontal-relative:char;mso-position-vertical-relative:line" coordorigin="" coordsize="60451,545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281655413" o:spid="_x0000_s1027" type="#_x0000_t32" style="position:absolute;left:25081;top:17627;width:0;height:3566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" strokecolor="#1f497d [3215]" strokeweight="1pt">
                  <v:stroke endarrow="block"/>
                  <o:lock v:ext="edit" shapetype="f"/>
                </v:shape>
                <v:shape id="Straight Arrow Connector 173299316" o:spid="_x0000_s1028" type="#_x0000_t32" style="position:absolute;left:25729;top:35753;width:4833;height:4891;rotation:180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iy/ccAAADiAAAADwAAAGRycy9kb3ducmV2LnhtbERP3UrDMBS+F3yHcAbeubQdVtctGyIo&#10;u5gFZx/g0Jy13ZqT0sQuvr0ZCLv8+P7X22B6MdHoOssK0nkCgri2uuNGQfX9/vgCwnlkjb1lUvBL&#10;Drab+7s1Ftpe+Iumg29EDGFXoILW+6GQ0tUtGXRzOxBH7mhHgz7CsZF6xEsMN73MkiSXBjuODS0O&#10;9NZSfT78GAX5qfwIu2xqTnl4qqp0+CzLvVbqYRZeVyA8BX8T/7t3Os5/XmTL5SLN4XopYpCb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Z6LL9xwAAAOIAAAAPAAAAAAAA&#10;AAAAAAAAAKECAABkcnMvZG93bnJldi54bWxQSwUGAAAAAAQABAD5AAAAlQMAAAAA&#10;" strokecolor="#1f497d [3215]" strokeweight="1pt">
                  <v:stroke endarrow="block"/>
                </v:shape>
                <v:shape id="Straight Arrow Connector 88744977" o:spid="_x0000_s1029" type="#_x0000_t32" style="position:absolute;left:25016;top:42664;width:5256;height:4356;rotation:18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PePAknJAAAA4QAAAA8AAAAA&#10;AAAAAAAAAAAAoQIAAGRycy9kb3ducmV2LnhtbFBLBQYAAAAABAAEAPkAAACXAwAAAAA=&#10;" strokecolor="#1f497d [3215]" strokeweight="1pt">
                  <v:stroke endarrow="block"/>
                </v:shape>
                <v:roundrect id="Rectangle: Rounded Corners 1797056644" o:spid="_x0000_s1030" style="position:absolute;left:10601;top:33389;width:14930;height:17396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ZWC8gA&#10;AADjAAAADwAAAGRycy9kb3ducmV2LnhtbERPX0vDMBB/F/Ydwg18c+nGbLUuG2Na8EEGTsHXo7m1&#10;weYSmnSt394Iwh7v9/82u8l24kJ9MI4VLBcZCOLaacONgs+P6u4BRIjIGjvHpOCHAuy2s5sNltqN&#10;/E6XU2xECuFQooI2Rl9KGeqWLIaF88SJO7veYkxn30jd45jCbSdXWZZLi4ZTQ4ueDi3V36fBKjBf&#10;x9E0xfHZ++plqOIq7Ifzm1K382n/BCLSFK/if/erTvOLxyK7z/P1Gv5+SgDI7S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3plYLyAAAAOMAAAAPAAAAAAAAAAAAAAAAAJgCAABk&#10;cnMvZG93bnJldi54bWxQSwUGAAAAAAQABAD1AAAAjQMAAAAA&#10;" fillcolor="#92d050" strokecolor="black [3213]" strokeweight="2pt">
                  <v:textbox>
                    <w:txbxContent>
                      <w:p w:rsidR="009E2B3A" w:rsidRPr="00071E85" w:rsidRDefault="009E2B3A" w:rsidP="009E2B3A">
                        <w:pPr>
                          <w:jc w:val="center"/>
                          <w:rPr>
                            <w:rFonts w:asciiTheme="minorHAnsi" w:hAnsiTheme="minorHAnsi" w:cstheme="minorHAnsi"/>
                            <w:color w:val="000000"/>
                            <w:kern w:val="24"/>
                          </w:rPr>
                        </w:pPr>
                        <w:r w:rsidRPr="00071E85">
                          <w:rPr>
                            <w:rFonts w:asciiTheme="minorHAnsi" w:hAnsiTheme="minorHAnsi" w:cstheme="minorHAnsi"/>
                            <w:color w:val="000000"/>
                            <w:kern w:val="24"/>
                          </w:rPr>
                          <w:t>LCM</w:t>
                        </w:r>
                      </w:p>
                    </w:txbxContent>
                  </v:textbox>
                </v:roundrect>
                <v:roundrect id="Rectangle: Rounded Corners 840992300" o:spid="_x0000_s1031" style="position:absolute;left:42316;top:9778;width:12001;height:4532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r0psgA&#10;AADiAAAADwAAAGRycy9kb3ducmV2LnhtbESPy2oCMRSG9wXfIRyhm1IT7YVxahQplLooiNYHOEyO&#10;k6GTkzGJM+PbN4tClz//jW+1GV0regqx8axhPlMgiCtvGq41nL4/HgsQMSEbbD2ThhtF2Kwndyss&#10;jR/4QP0x1SKPcCxRg02pK6WMlSWHceY74uydfXCYsgy1NAGHPO5auVDqVTpsOD9Y7OjdUvVzvDoN&#10;wcqv+aV9KXBQeHvYf/b2sttrfT8dt28gEo3pP/zX3hkNxbNaLhdPKkNkpIwDcv0L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kKvSmyAAAAOIAAAAPAAAAAAAAAAAAAAAAAJgCAABk&#10;cnMvZG93bnJldi54bWxQSwUGAAAAAAQABAD1AAAAjQMAAAAA&#10;" fillcolor="yellow" strokecolor="black [3213]" strokeweight="2pt">
                  <v:textbox>
                    <w:txbxContent>
                      <w:p w:rsidR="009E2B3A" w:rsidRDefault="009E2B3A" w:rsidP="009E2B3A">
                        <w:pPr>
                          <w:jc w:val="center"/>
                          <w:rPr>
                            <w:rFonts w:asciiTheme="minorHAnsi" w:eastAsia="宋体" w:hAnsi="Calibri"/>
                            <w:color w:val="000000"/>
                            <w:kern w:val="24"/>
                          </w:rPr>
                        </w:pPr>
                        <w:r>
                          <w:rPr>
                            <w:rFonts w:asciiTheme="minorHAnsi" w:eastAsia="宋体" w:hAnsi="Calibri"/>
                            <w:color w:val="000000"/>
                            <w:kern w:val="24"/>
                          </w:rPr>
                          <w:t>Verification</w:t>
                        </w:r>
                      </w:p>
                    </w:txbxContent>
                  </v:textbox>
                </v:roundrect>
                <v:shape id="Straight Arrow Connector 292663" o:spid="_x0000_s1032" type="#_x0000_t32" style="position:absolute;left:9107;top:14122;width:0;height:7002;rotation:18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C1H9z/JAAAA3wAAAA8AAAAA&#10;AAAAAAAAAAAAoQIAAGRycy9kb3ducmV2LnhtbFBLBQYAAAAABAAEAPkAAACXAwAAAAA=&#10;" strokecolor="#1f497d [3215]" strokeweight="1pt">
                  <v:stroke endarrow="block"/>
                </v:shape>
                <v:group id="Group 71641179" o:spid="_x0000_s1033" style="position:absolute;width:60451;height:54501" coordorigin="" coordsize="38200,3558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">
                  <v:group id="Group 1300984082" o:spid="_x0000_s1034" style="position:absolute;width:38200;height:35588" coordorigin="" coordsize="38200,3558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">
                    <v:group id="Group 984644407" o:spid="_x0000_s1035" style="position:absolute;left:10779;top:997;width:15003;height:10515" coordorigin="10779,1164" coordsize="19337,128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">
                      <v:roundrect id="Rectangle: Rounded Corners 181735574" o:spid="_x0000_s1036" style="position:absolute;left:10779;top:1164;width:19338;height:12827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TEyMcA&#10;AADiAAAADwAAAGRycy9kb3ducmV2LnhtbERPTWvCQBC9F/wPywi91Y1tUyW6ShEKFYVi2oPHITvN&#10;pmZnQ3aq6b/vCoUeH+97uR58q87UxyawgekkA0VcBdtwbeDj/eVuDioKssU2MBn4oQjr1ehmiYUN&#10;Fz7QuZRapRCOBRpwIl2hdawceYyT0BEn7jP0HiXBvta2x0sK962+z7In7bHh1OCwo42j6lR+ewP2&#10;C/e7Mn877LfZdsPayak6ijG34+F5AUpokH/xn/vVpvnz6ewhz2ePcL2UMOjV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IUxMjHAAAA4gAAAA8AAAAAAAAAAAAAAAAAmAIAAGRy&#10;cy9kb3ducmV2LnhtbFBLBQYAAAAABAAEAPUAAACMAwAAAAA=&#10;" filled="f" strokecolor="black [3213]" strokeweight="2pt">
                        <v:textbox>
                          <w:txbxContent>
                            <w:p w:rsidR="009E2B3A" w:rsidRDefault="009E2B3A" w:rsidP="009E2B3A">
                              <w:pPr>
                                <w:jc w:val="center"/>
                                <w:rPr>
                                  <w:rFonts w:asciiTheme="minorHAnsi" w:eastAsia="宋体" w:hAnsi="Calibri"/>
                                  <w:color w:val="000000"/>
                                  <w:kern w:val="24"/>
                                </w:rPr>
                              </w:pPr>
                              <w:r>
                                <w:rPr>
                                  <w:rFonts w:asciiTheme="minorHAnsi" w:eastAsia="宋体" w:hAnsi="Calibri"/>
                                  <w:color w:val="000000"/>
                                  <w:kern w:val="24"/>
                                </w:rPr>
                                <w:t> </w:t>
                              </w:r>
                            </w:p>
                          </w:txbxContent>
                        </v:textbox>
                      </v:roundrect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Box 95" o:spid="_x0000_s1037" type="#_x0000_t202" style="position:absolute;left:12966;top:1299;width:14968;height:50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gBU8cA&#10;AADjAAAADwAAAGRycy9kb3ducmV2LnhtbERPS2vCQBC+F/wPywje6m58VaOrlJZCT4pWC70N2TEJ&#10;ZmdDdmvSf98VBI/zvWe16WwlrtT40rGGZKhAEGfOlJxrOH59PM9B+IBssHJMGv7Iw2bde1phalzL&#10;e7oeQi5iCPsUNRQh1KmUPivIoh+6mjhyZ9dYDPFscmkabGO4reRIqZm0WHJsKLCmt4Kyy+HXajht&#10;zz/fE7XL3+20bl2nJNuF1HrQ716XIAJ14SG+uz9NnD97mU9GyXiRwO2nCIBc/w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j4AVPHAAAA4wAAAA8AAAAAAAAAAAAAAAAAmAIAAGRy&#10;cy9kb3ducmV2LnhtbFBLBQYAAAAABAAEAPUAAACMAwAAAAA=&#10;" filled="f" stroked="f">
                        <v:textbox>
                          <w:txbxContent>
                            <w:p w:rsidR="009E2B3A" w:rsidRPr="00C92EFA" w:rsidRDefault="009E2B3A" w:rsidP="008954C5">
                              <w:pPr>
                                <w:spacing w:after="0"/>
                                <w:jc w:val="center"/>
                                <w:rPr>
                                  <w:rFonts w:ascii="Calibri" w:eastAsia="宋体" w:hAnsi="Calibri"/>
                                  <w:color w:val="000000"/>
                                  <w:kern w:val="24"/>
                                </w:rPr>
                              </w:pPr>
                              <w:r w:rsidRPr="00C92EFA">
                                <w:rPr>
                                  <w:rFonts w:ascii="Calibri" w:eastAsia="宋体" w:hAnsi="Calibri"/>
                                  <w:color w:val="000000"/>
                                  <w:kern w:val="24"/>
                                </w:rPr>
                                <w:t>AI/ML functions</w:t>
                              </w:r>
                            </w:p>
                          </w:txbxContent>
                        </v:textbox>
                      </v:shape>
                    </v:group>
                    <v:group id="Group 1530248946" o:spid="_x0000_s1038" style="position:absolute;width:38200;height:35588" coordorigin="" coordsize="48262,5080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">
                      <v:roundrect id="Rectangle: Rounded Corners 457308850" o:spid="_x0000_s1039" style="position:absolute;left:1958;top:19671;width:36976;height:4364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" fillcolor="#f2dbdb [661]" strokecolor="black [3213]" strokeweight="2pt">
                        <v:textbox>
                          <w:txbxContent>
                            <w:p w:rsidR="009E2B3A" w:rsidRDefault="009E2B3A" w:rsidP="009E2B3A">
                              <w:pPr>
                                <w:spacing w:after="0"/>
                                <w:jc w:val="center"/>
                                <w:rPr>
                                  <w:rFonts w:asciiTheme="minorHAnsi" w:eastAsia="宋体" w:hAnsi="Calibri"/>
                                  <w:color w:val="000000"/>
                                  <w:kern w:val="24"/>
                                </w:rPr>
                              </w:pPr>
                              <w:r>
                                <w:rPr>
                                  <w:rFonts w:asciiTheme="minorHAnsi" w:eastAsia="宋体" w:hAnsi="Calibri"/>
                                  <w:color w:val="000000"/>
                                  <w:kern w:val="24"/>
                                </w:rPr>
                                <w:t>Test configuration/controller</w:t>
                              </w:r>
                            </w:p>
                          </w:txbxContent>
                        </v:textbox>
                      </v:roundrect>
                      <v:group id="Group 130557786" o:spid="_x0000_s1040" style="position:absolute;width:48262;height:50801" coordorigin="" coordsize="48315,508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LcS/S8cAAADi&#10;AAAADwAAAAAAAAAAAAAAAACqAgAAZHJzL2Rvd25yZXYueG1sUEsFBgAAAAAEAAQA+gAAAJ4DAAAA&#10;AA==&#10;">
                        <v:rect id="Rectangle 734376691" o:spid="_x0000_s1041" style="position:absolute;top:28434;width:44932;height:2236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" filled="f" strokecolor="black [3213]" strokeweight="1.5pt"/>
                        <v:rect id="Rectangle 503179674" o:spid="_x0000_s1042" style="position:absolute;width:44634;height:2501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U2HskA&#10;AADiAAAADwAAAGRycy9kb3ducmV2LnhtbESPQWvCQBSE74X+h+UVequ72jbR6CpFKHgQisaDx0f2&#10;mQ1m34bs1qT/visUehxm5htmtRldK27Uh8azhulEgSCuvGm41nAqP1/mIEJENth6Jg0/FGCzfnxY&#10;YWH8wAe6HWMtEoRDgRpsjF0hZagsOQwT3xEn7+J7hzHJvpamxyHBXStnSmXSYcNpwWJHW0vV9fjt&#10;NAyYqa/SzILLz2pXSme3+d5q/fw0fixBRBrjf/ivvTMa3tXrNF9k+RvcL6U7INe/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wGU2HskAAADiAAAADwAAAAAAAAAAAAAAAACYAgAA&#10;ZHJzL2Rvd25yZXYueG1sUEsFBgAAAAAEAAQA9QAAAI4DAAAAAA==&#10;" filled="f" strokecolor="#243f60 [1604]" strokeweight="1.5pt"/>
                        <v:roundrect id="Rectangle: Rounded Corners 1783991645" o:spid="_x0000_s1043" style="position:absolute;left:1269;top:3605;width:11422;height:8892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Y/yscA&#10;AADjAAAADwAAAGRycy9kb3ducmV2LnhtbERPS27CMBDdI3EHa5C6A4fyTzEIUSEqqi6a9gDTeIhD&#10;43EUGwi3x5WQupz3n+W6tZW4UONLxwqGgwQEce50yYWC769dfw7CB2SNlWNScCMP61W3s8RUuyt/&#10;0iULhYgh7FNUYEKoUyl9bsiiH7iaOHJH11gM8WwKqRu8xnBbyeckmUqLJccGgzVtDeW/2dkqqJLT&#10;/vCTbUJt3s8fcnbE190JlXrqtZsXEIHa8C9+uN90nD+bjxaL4XQ8gb+fIgBydQ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jmP8rHAAAA4wAAAA8AAAAAAAAAAAAAAAAAmAIAAGRy&#10;cy9kb3ducmV2LnhtbFBLBQYAAAAABAAEAPUAAACMAwAAAAA=&#10;" fillcolor="red" strokecolor="black [3213]" strokeweight="2pt">
                          <v:textbox>
                            <w:txbxContent>
                              <w:p w:rsidR="009E2B3A" w:rsidRDefault="009E2B3A" w:rsidP="009E2B3A">
                                <w:pPr>
                                  <w:jc w:val="center"/>
                                  <w:rPr>
                                    <w:rFonts w:asciiTheme="minorHAnsi" w:eastAsia="宋体" w:hAnsi="Calibri"/>
                                    <w:color w:val="000000"/>
                                    <w:kern w:val="24"/>
                                  </w:rPr>
                                </w:pPr>
                                <w:r>
                                  <w:rPr>
                                    <w:rFonts w:asciiTheme="minorHAnsi" w:eastAsia="宋体" w:hAnsi="Calibri"/>
                                    <w:color w:val="000000"/>
                                    <w:kern w:val="24"/>
                                  </w:rPr>
                                  <w:t>Signal generator</w:t>
                                </w:r>
                              </w:p>
                            </w:txbxContent>
                          </v:textbox>
                        </v:roundrect>
                        <v:roundrect id="Rectangle: Rounded Corners 1536495077" o:spid="_x0000_s1044" style="position:absolute;left:24138;top:35992;width:11480;height:6837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uPsMgA&#10;AADjAAAADwAAAGRycy9kb3ducmV2LnhtbERPS2vCQBC+F/wPywi9FN20NVFTV2kFwYuH+sTbkJ0m&#10;odnZkN2a+O9dQehxvvfMFp2pxIUaV1pW8DqMQBBnVpecK9jvVoMJCOeRNVaWScGVHCzmvacZptq2&#10;/E2Xrc9FCGGXooLC+zqV0mUFGXRDWxMH7sc2Bn04m1zqBtsQbir5FkWJNFhyaCiwpmVB2e/2zyjA&#10;41e5iQ/2tKraZJm/nI30+qjUc7/7/ADhqfP/4od7rcP8+D0ZTeNoPIb7TwEAOb8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4u4+wyAAAAOMAAAAPAAAAAAAAAAAAAAAAAJgCAABk&#10;cnMvZG93bnJldi54bWxQSwUGAAAAAAQABAD1AAAAjQMAAAAA&#10;" fillcolor="#92cddc [1944]" strokecolor="black [3213]" strokeweight="2pt">
                          <v:textbox>
                            <w:txbxContent>
                              <w:p w:rsidR="009E2B3A" w:rsidRDefault="009E2B3A" w:rsidP="009E2B3A">
                                <w:pPr>
                                  <w:spacing w:after="0"/>
                                  <w:jc w:val="center"/>
                                  <w:rPr>
                                    <w:rFonts w:asciiTheme="minorHAnsi" w:eastAsia="宋体" w:hAnsi="Calibri"/>
                                    <w:color w:val="000000"/>
                                    <w:kern w:val="24"/>
                                  </w:rPr>
                                </w:pPr>
                                <w:r>
                                  <w:rPr>
                                    <w:rFonts w:asciiTheme="minorHAnsi" w:eastAsia="宋体" w:hAnsi="Calibri"/>
                                    <w:color w:val="000000"/>
                                    <w:kern w:val="24"/>
                                  </w:rPr>
                                  <w:t>Inference</w:t>
                                </w:r>
                              </w:p>
                            </w:txbxContent>
                          </v:textbox>
                        </v:roundrect>
                        <v:shapetype id="_x0000_t34" coordsize="21600,21600" o:spt="34" o:oned="t" adj="10800" path="m,l@0,0@0,21600,21600,21600e" filled="f">
                          <v:stroke joinstyle="miter"/>
                          <v:formulas>
                            <v:f eqn="val #0"/>
                          </v:formulas>
                          <v:path arrowok="t" fillok="f" o:connecttype="none"/>
                          <v:handles>
                            <v:h position="#0,center"/>
                          </v:handles>
                          <o:lock v:ext="edit" shapetype="t"/>
                        </v:shapetype>
                        <v:shape id="Connector: Elbow 1609313262" o:spid="_x0000_s1045" type="#_x0000_t34" style="position:absolute;top:12509;width:177;height:27110;rotation:180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K6iJevJAAAA4wAAAA8AAAAA&#10;AAAAAAAAAAAAoQIAAGRycy9kb3ducmV2LnhtbFBLBQYAAAAABAAEAPkAAACXAwAAAAA=&#10;" adj="388800" strokecolor="black [3213]" strokeweight="1pt">
                          <v:stroke endarrow="block"/>
                          <o:lock v:ext="edit" shapetype="f"/>
                        </v:shape>
                        <v:roundrect id="Rectangle: Rounded Corners 1314531668" o:spid="_x0000_s1046" style="position:absolute;left:17038;top:7405;width:12015;height:6224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" fillcolor="#92d050" strokecolor="black [3213]" strokeweight="2pt">
                          <v:textbox>
                            <w:txbxContent>
                              <w:p w:rsidR="009E2B3A" w:rsidRDefault="009E2B3A" w:rsidP="009E2B3A">
                                <w:pPr>
                                  <w:jc w:val="center"/>
                                  <w:rPr>
                                    <w:rFonts w:asciiTheme="minorHAnsi" w:eastAsia="宋体" w:hAnsi="Calibri"/>
                                    <w:color w:val="000000"/>
                                    <w:kern w:val="24"/>
                                  </w:rPr>
                                </w:pPr>
                                <w:r>
                                  <w:rPr>
                                    <w:rFonts w:asciiTheme="minorHAnsi" w:eastAsia="宋体" w:hAnsi="Calibri"/>
                                    <w:color w:val="000000"/>
                                    <w:kern w:val="24"/>
                                  </w:rPr>
                                  <w:t>LCM</w:t>
                                </w:r>
                              </w:p>
                            </w:txbxContent>
                          </v:textbox>
                        </v:roundrect>
                        <v:shape id="Connector: Elbow 2023066637" o:spid="_x0000_s1047" type="#_x0000_t34" style="position:absolute;left:30119;top:21512;width:32711;height:3681;rotation:90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" adj="21644" strokecolor="black [3213]" strokeweight="1pt">
                          <v:stroke endarrow="block"/>
                          <o:lock v:ext="edit" shapetype="f"/>
                        </v:shape>
                        <v:shape id="TextBox 95" o:spid="_x0000_s1048" type="#_x0000_t202" style="position:absolute;left:36273;top:31465;width:6279;height:34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B5s8kA&#10;AADiAAAADwAAAGRycy9kb3ducmV2LnhtbESPT2sCMRTE70K/Q3gFb5r4X7dGKUrBU6VWhd4em+fu&#10;0s3Lsonu9tubguBxmJnfMMt1a0txo9oXjjUM+goEcepMwZmG4/dHbw7CB2SDpWPS8Ece1quXzhIT&#10;4xr+otshZCJC2CeoIQ+hSqT0aU4Wfd9VxNG7uNpiiLLOpKmxiXBbyqFSU2mx4LiQY0WbnNLfw9Vq&#10;OH1efs5jtc+2dlI1rlWS7UJq3X1t399ABGrDM/xo74yG2WI0mg7Hgxn8X4p3QK7u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KB5s8kAAADiAAAADwAAAAAAAAAAAAAAAACYAgAA&#10;ZHJzL2Rvd25yZXYueG1sUEsFBgAAAAAEAAQA9QAAAI4DAAAAAA==&#10;" filled="f" stroked="f">
                          <v:textbox>
                            <w:txbxContent>
                              <w:p w:rsidR="009E2B3A" w:rsidRDefault="009E2B3A" w:rsidP="009E2B3A">
                                <w:pPr>
                                  <w:jc w:val="center"/>
                                  <w:rPr>
                                    <w:rFonts w:ascii="Calibri" w:eastAsia="宋体" w:hAnsi="Calibri"/>
                                    <w:color w:val="000000"/>
                                    <w:kern w:val="24"/>
                                  </w:rPr>
                                </w:pPr>
                                <w:r>
                                  <w:rPr>
                                    <w:rFonts w:ascii="Calibri" w:eastAsia="宋体" w:hAnsi="Calibri"/>
                                    <w:color w:val="000000"/>
                                    <w:kern w:val="24"/>
                                  </w:rPr>
                                  <w:t>DUT</w:t>
                                </w:r>
                              </w:p>
                            </w:txbxContent>
                          </v:textbox>
                        </v:shape>
                        <v:shape id="TextBox 96" o:spid="_x0000_s1049" type="#_x0000_t202" style="position:absolute;left:37673;top:439;width:6381;height:37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MLlcgA&#10;AADiAAAADwAAAGRycy9kb3ducmV2LnhtbESPzWrCQBSF94LvMNxCdzpTa6xNHUUsgitFq4XuLplr&#10;EszcCZmpiW/vLASXh/PHN1t0thJXanzpWMPbUIEgzpwpOddw/FkPpiB8QDZYOSYNN/KwmPd7M0yN&#10;a3lP10PIRRxhn6KGIoQ6ldJnBVn0Q1cTR+/sGoshyiaXpsE2jttKjpSaSIslx4cCa1oVlF0O/1bD&#10;aXv++x2rXf5tk7p1nZJsP6XWry/d8gtEoC48w4/2xmiYfoxUMnlPIkREijgg53c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i0wuVyAAAAOIAAAAPAAAAAAAAAAAAAAAAAJgCAABk&#10;cnMvZG93bnJldi54bWxQSwUGAAAAAAQABAD1AAAAjQMAAAAA&#10;" filled="f" stroked="f">
                          <v:textbox>
                            <w:txbxContent>
                              <w:p w:rsidR="009E2B3A" w:rsidRDefault="009E2B3A" w:rsidP="009E2B3A">
                                <w:pPr>
                                  <w:jc w:val="center"/>
                                  <w:rPr>
                                    <w:rFonts w:ascii="Calibri" w:eastAsia="宋体" w:hAnsi="Calibri"/>
                                    <w:color w:val="000000"/>
                                    <w:kern w:val="24"/>
                                  </w:rPr>
                                </w:pPr>
                                <w:r>
                                  <w:rPr>
                                    <w:rFonts w:ascii="Calibri" w:eastAsia="宋体" w:hAnsi="Calibri"/>
                                    <w:color w:val="000000"/>
                                    <w:kern w:val="24"/>
                                  </w:rPr>
                                  <w:t>TE</w:t>
                                </w:r>
                              </w:p>
                            </w:txbxContent>
                          </v:textbox>
                        </v:shape>
                      </v:group>
                    </v:group>
                  </v:group>
                  <v:line id="Straight Connector 1030001935" o:spid="_x0000_s1050" style="position:absolute;flip:x y;visibility:visible;mso-wrap-style:square" from="35524,27753" to="38200,278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BaKpcUAAADjAAAADwAAAGRycy9kb3ducmV2LnhtbERPzWoCMRC+C75DGKEX0USXLXZrlCKI&#10;ngq1PsC4mSZLN5NlE3X79o1Q6HG+/1lvB9+KG/WxCaxhMVcgiOtgGrYazp/72QpETMgG28Ck4Yci&#10;bDfj0RorE+78QbdTsiKHcKxQg0upq6SMtSOPcR464sx9hd5jymdvpenxnsN9K5dKPUuPDecGhx3t&#10;HNXfp6vXcD3griwuy8uqdQdp/Z7eSzvV+mkyvL2CSDSkf/Gf+2jyfFUopRYvRQmPnzIAcvM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BaKpcUAAADjAAAADwAAAAAAAAAA&#10;AAAAAAChAgAAZHJzL2Rvd25yZXYueG1sUEsFBgAAAAAEAAQA+QAAAJMDAAAAAA==&#10;" strokecolor="black [3213]" strokeweight="1pt">
                    <o:lock v:ext="edit" shapetype="f"/>
                  </v:line>
                </v:group>
                <v:shape id="Straight Arrow Connector 1175115100" o:spid="_x0000_s1051" type="#_x0000_t32" style="position:absolute;left:45446;top:14621;width:0;height:670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Nu/eU/JAAAA4wAAAA8AAAAA&#10;AAAAAAAAAAAAoQIAAGRycy9kb3ducmV2LnhtbFBLBQYAAAAABAAEAPkAAACXAwAAAAA=&#10;" strokecolor="#1f497d [3215]" strokeweight="1pt">
                  <v:stroke endarrow="block"/>
                  <o:lock v:ext="edit" shapetype="f"/>
                </v:shape>
                <w10:anchorlock/>
              </v:group>
            </w:pict>
          </mc:Fallback>
        </mc:AlternateContent>
      </w:r>
    </w:p>
    <w:p w:rsidR="009E2B3A" w:rsidRDefault="00BE4BD4" w:rsidP="002A312B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This diagram is applicable for </w:t>
      </w:r>
      <w:r w:rsidR="007F3150">
        <w:rPr>
          <w:rFonts w:eastAsiaTheme="minorEastAsia" w:hint="eastAsia"/>
          <w:bCs/>
          <w:lang w:eastAsia="zh-CN"/>
        </w:rPr>
        <w:t>both performance and potential</w:t>
      </w:r>
      <w:r>
        <w:rPr>
          <w:rFonts w:eastAsiaTheme="minorEastAsia" w:hint="eastAsia"/>
          <w:bCs/>
          <w:lang w:eastAsia="zh-CN"/>
        </w:rPr>
        <w:t xml:space="preserve"> LCM tests</w:t>
      </w:r>
      <w:r w:rsidR="0044563E">
        <w:rPr>
          <w:rFonts w:eastAsiaTheme="minorEastAsia" w:hint="eastAsia"/>
          <w:bCs/>
          <w:lang w:eastAsia="zh-CN"/>
        </w:rPr>
        <w:t xml:space="preserve"> in beam management </w:t>
      </w:r>
      <w:r w:rsidR="001837C3">
        <w:rPr>
          <w:rFonts w:eastAsiaTheme="minorEastAsia" w:hint="eastAsia"/>
          <w:bCs/>
          <w:lang w:eastAsia="zh-CN"/>
        </w:rPr>
        <w:t xml:space="preserve">(BM) </w:t>
      </w:r>
      <w:r w:rsidR="0044563E">
        <w:rPr>
          <w:rFonts w:eastAsiaTheme="minorEastAsia" w:hint="eastAsia"/>
          <w:bCs/>
          <w:lang w:eastAsia="zh-CN"/>
        </w:rPr>
        <w:t>use cases</w:t>
      </w:r>
      <w:r>
        <w:rPr>
          <w:rFonts w:eastAsiaTheme="minorEastAsia" w:hint="eastAsia"/>
          <w:bCs/>
          <w:lang w:eastAsia="zh-CN"/>
        </w:rPr>
        <w:t xml:space="preserve">. </w:t>
      </w:r>
      <w:r w:rsidR="0069009A">
        <w:rPr>
          <w:rFonts w:eastAsiaTheme="minorEastAsia" w:hint="eastAsia"/>
          <w:bCs/>
          <w:lang w:eastAsia="zh-CN"/>
        </w:rPr>
        <w:t xml:space="preserve">In our opinion, the </w:t>
      </w:r>
      <w:r w:rsidR="006C0750">
        <w:rPr>
          <w:rFonts w:eastAsiaTheme="minorEastAsia" w:hint="eastAsia"/>
          <w:bCs/>
          <w:lang w:eastAsia="zh-CN"/>
        </w:rPr>
        <w:t>tests</w:t>
      </w:r>
      <w:r w:rsidR="00666DDA">
        <w:rPr>
          <w:rFonts w:eastAsiaTheme="minorEastAsia" w:hint="eastAsia"/>
          <w:bCs/>
          <w:lang w:eastAsia="zh-CN"/>
        </w:rPr>
        <w:t xml:space="preserve"> of BM use cases</w:t>
      </w:r>
      <w:r w:rsidR="006C0750">
        <w:rPr>
          <w:rFonts w:eastAsiaTheme="minorEastAsia" w:hint="eastAsia"/>
          <w:bCs/>
          <w:lang w:eastAsia="zh-CN"/>
        </w:rPr>
        <w:t xml:space="preserve"> for </w:t>
      </w:r>
      <w:r w:rsidR="0069009A">
        <w:rPr>
          <w:rFonts w:eastAsiaTheme="minorEastAsia" w:hint="eastAsia"/>
          <w:bCs/>
          <w:lang w:eastAsia="zh-CN"/>
        </w:rPr>
        <w:t>performance</w:t>
      </w:r>
      <w:r w:rsidR="006C0750">
        <w:rPr>
          <w:rFonts w:eastAsiaTheme="minorEastAsia" w:hint="eastAsia"/>
          <w:bCs/>
          <w:lang w:eastAsia="zh-CN"/>
        </w:rPr>
        <w:t>,</w:t>
      </w:r>
      <w:r w:rsidR="0069009A">
        <w:rPr>
          <w:rFonts w:eastAsiaTheme="minorEastAsia" w:hint="eastAsia"/>
          <w:bCs/>
          <w:lang w:eastAsia="zh-CN"/>
        </w:rPr>
        <w:t xml:space="preserve"> LCM </w:t>
      </w:r>
      <w:r w:rsidR="006C0750">
        <w:rPr>
          <w:rFonts w:eastAsiaTheme="minorEastAsia" w:hint="eastAsia"/>
          <w:bCs/>
          <w:lang w:eastAsia="zh-CN"/>
        </w:rPr>
        <w:t>and generalization</w:t>
      </w:r>
      <w:r w:rsidR="0069009A">
        <w:rPr>
          <w:rFonts w:eastAsiaTheme="minorEastAsia" w:hint="eastAsia"/>
          <w:bCs/>
          <w:lang w:eastAsia="zh-CN"/>
        </w:rPr>
        <w:t xml:space="preserve"> should </w:t>
      </w:r>
      <w:r w:rsidR="006C0750">
        <w:rPr>
          <w:rFonts w:eastAsiaTheme="minorEastAsia" w:hint="eastAsia"/>
          <w:bCs/>
          <w:lang w:eastAsia="zh-CN"/>
        </w:rPr>
        <w:t xml:space="preserve">be </w:t>
      </w:r>
      <w:r w:rsidR="008A182A">
        <w:rPr>
          <w:rFonts w:eastAsiaTheme="minorEastAsia" w:hint="eastAsia"/>
          <w:bCs/>
          <w:lang w:eastAsia="zh-CN"/>
        </w:rPr>
        <w:t>defined</w:t>
      </w:r>
      <w:r w:rsidR="006C0750">
        <w:rPr>
          <w:rFonts w:eastAsiaTheme="minorEastAsia" w:hint="eastAsia"/>
          <w:bCs/>
          <w:lang w:eastAsia="zh-CN"/>
        </w:rPr>
        <w:t xml:space="preserve"> </w:t>
      </w:r>
      <w:r w:rsidR="0069009A">
        <w:rPr>
          <w:rFonts w:eastAsiaTheme="minorEastAsia" w:hint="eastAsia"/>
          <w:bCs/>
          <w:lang w:eastAsia="zh-CN"/>
        </w:rPr>
        <w:t>separate</w:t>
      </w:r>
      <w:r w:rsidR="006C0750">
        <w:rPr>
          <w:rFonts w:eastAsiaTheme="minorEastAsia" w:hint="eastAsia"/>
          <w:bCs/>
          <w:lang w:eastAsia="zh-CN"/>
        </w:rPr>
        <w:t>ly</w:t>
      </w:r>
      <w:r w:rsidR="0069009A">
        <w:rPr>
          <w:rFonts w:eastAsiaTheme="minorEastAsia" w:hint="eastAsia"/>
          <w:bCs/>
          <w:lang w:eastAsia="zh-CN"/>
        </w:rPr>
        <w:t xml:space="preserve">. </w:t>
      </w:r>
    </w:p>
    <w:p w:rsidR="00996FB2" w:rsidRPr="00163D0C" w:rsidRDefault="00B432D6" w:rsidP="00666DDA">
      <w:pPr>
        <w:widowControl w:val="0"/>
        <w:adjustRightInd w:val="0"/>
        <w:snapToGrid w:val="0"/>
        <w:spacing w:beforeLines="50" w:before="120" w:afterLines="50" w:after="120"/>
        <w:rPr>
          <w:rFonts w:eastAsiaTheme="minorEastAsia"/>
          <w:b/>
          <w:bCs/>
          <w:lang w:eastAsia="zh-CN"/>
        </w:rPr>
      </w:pPr>
      <w:r w:rsidRPr="00163D0C">
        <w:rPr>
          <w:rFonts w:eastAsiaTheme="minorEastAsia" w:hint="eastAsia"/>
          <w:b/>
          <w:bCs/>
          <w:lang w:eastAsia="zh-CN"/>
        </w:rPr>
        <w:t xml:space="preserve">Proposal 1: </w:t>
      </w:r>
      <w:r w:rsidR="00163D0C" w:rsidRPr="00163D0C">
        <w:rPr>
          <w:rFonts w:eastAsiaTheme="minorEastAsia" w:hint="eastAsia"/>
          <w:b/>
          <w:bCs/>
          <w:lang w:eastAsia="zh-CN"/>
        </w:rPr>
        <w:t xml:space="preserve">The </w:t>
      </w:r>
      <w:r w:rsidR="00666DDA" w:rsidRPr="00666DDA">
        <w:rPr>
          <w:rFonts w:eastAsiaTheme="minorEastAsia" w:hint="eastAsia"/>
          <w:b/>
          <w:bCs/>
          <w:lang w:eastAsia="zh-CN"/>
        </w:rPr>
        <w:t xml:space="preserve">BM use case </w:t>
      </w:r>
      <w:r w:rsidR="00666DDA" w:rsidRPr="00163D0C">
        <w:rPr>
          <w:rFonts w:eastAsiaTheme="minorEastAsia" w:hint="eastAsia"/>
          <w:b/>
          <w:bCs/>
          <w:lang w:eastAsia="zh-CN"/>
        </w:rPr>
        <w:t xml:space="preserve">tests </w:t>
      </w:r>
      <w:r w:rsidR="00163D0C" w:rsidRPr="00163D0C">
        <w:rPr>
          <w:rFonts w:eastAsiaTheme="minorEastAsia" w:hint="eastAsia"/>
          <w:b/>
          <w:bCs/>
          <w:lang w:eastAsia="zh-CN"/>
        </w:rPr>
        <w:t xml:space="preserve">for performance, LCM and generalization should be </w:t>
      </w:r>
      <w:r w:rsidR="008A182A">
        <w:rPr>
          <w:rFonts w:eastAsiaTheme="minorEastAsia" w:hint="eastAsia"/>
          <w:b/>
          <w:bCs/>
          <w:lang w:eastAsia="zh-CN"/>
        </w:rPr>
        <w:t>defined</w:t>
      </w:r>
      <w:r w:rsidR="00666DDA">
        <w:rPr>
          <w:rFonts w:eastAsiaTheme="minorEastAsia" w:hint="eastAsia"/>
          <w:b/>
          <w:bCs/>
          <w:lang w:eastAsia="zh-CN"/>
        </w:rPr>
        <w:t xml:space="preserve"> separately. </w:t>
      </w:r>
    </w:p>
    <w:p w:rsidR="001837C3" w:rsidRDefault="001837C3" w:rsidP="00C74BF8">
      <w:pPr>
        <w:spacing w:afterLines="50" w:after="12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According to RAN1</w:t>
      </w:r>
      <w:r w:rsidR="005D505B">
        <w:rPr>
          <w:rFonts w:eastAsiaTheme="minorEastAsia" w:hint="eastAsia"/>
          <w:lang w:val="en-US" w:eastAsia="zh-CN"/>
        </w:rPr>
        <w:t xml:space="preserve"> agreements, the following two </w:t>
      </w:r>
      <w:r w:rsidR="002A19CF">
        <w:rPr>
          <w:rFonts w:eastAsiaTheme="minorEastAsia" w:hint="eastAsia"/>
          <w:lang w:val="en-US" w:eastAsia="zh-CN"/>
        </w:rPr>
        <w:t xml:space="preserve">BM </w:t>
      </w:r>
      <w:r w:rsidR="005D505B">
        <w:rPr>
          <w:rFonts w:eastAsiaTheme="minorEastAsia" w:hint="eastAsia"/>
          <w:lang w:val="en-US" w:eastAsia="zh-CN"/>
        </w:rPr>
        <w:t>sub-use cases are defined in Rel-18 SI and will be standardized in Rel-19</w:t>
      </w:r>
      <w:r w:rsidR="0025554F">
        <w:rPr>
          <w:rFonts w:eastAsiaTheme="minorEastAsia" w:hint="eastAsia"/>
          <w:lang w:val="en-US" w:eastAsia="zh-CN"/>
        </w:rPr>
        <w:t xml:space="preserve"> WI</w:t>
      </w:r>
      <w:r w:rsidR="00276CAA">
        <w:rPr>
          <w:rFonts w:eastAsiaTheme="minorEastAsia" w:hint="eastAsia"/>
          <w:lang w:val="en-US" w:eastAsia="zh-CN"/>
        </w:rPr>
        <w:t xml:space="preserve"> [2]</w:t>
      </w:r>
      <w:r w:rsidR="005D505B">
        <w:rPr>
          <w:rFonts w:eastAsiaTheme="minorEastAsia" w:hint="eastAsia"/>
          <w:lang w:val="en-US" w:eastAsia="zh-CN"/>
        </w:rPr>
        <w:t>:</w:t>
      </w:r>
      <w:r w:rsidR="0025554F">
        <w:rPr>
          <w:rFonts w:eastAsiaTheme="minorEastAsia" w:hint="eastAsia"/>
          <w:lang w:val="en-US" w:eastAsia="zh-CN"/>
        </w:rPr>
        <w:t xml:space="preserve">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C74BF8" w:rsidTr="00C74BF8">
        <w:tc>
          <w:tcPr>
            <w:tcW w:w="9847" w:type="dxa"/>
          </w:tcPr>
          <w:p w:rsidR="00836EF2" w:rsidRPr="00836EF2" w:rsidRDefault="00836EF2" w:rsidP="00FB0E55">
            <w:pPr>
              <w:spacing w:beforeLines="50" w:before="120" w:afterLines="50" w:after="120"/>
              <w:jc w:val="both"/>
              <w:rPr>
                <w:rFonts w:eastAsiaTheme="minorEastAsia"/>
                <w:b/>
                <w:lang w:val="en-US" w:eastAsia="zh-CN"/>
              </w:rPr>
            </w:pPr>
            <w:r w:rsidRPr="00836EF2">
              <w:rPr>
                <w:rFonts w:eastAsiaTheme="minorEastAsia" w:hint="eastAsia"/>
                <w:b/>
                <w:lang w:val="en-US" w:eastAsia="zh-CN"/>
              </w:rPr>
              <w:t>TR 38.843 Clause 5.2</w:t>
            </w:r>
          </w:p>
          <w:p w:rsidR="00C74BF8" w:rsidRDefault="00C74BF8" w:rsidP="00FB0E55">
            <w:pPr>
              <w:spacing w:beforeLines="50" w:before="120" w:afterLines="50" w:after="12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lastRenderedPageBreak/>
              <w:t>-</w:t>
            </w:r>
            <w:r>
              <w:rPr>
                <w:rFonts w:eastAsiaTheme="minorEastAsia" w:hint="eastAsia"/>
                <w:lang w:val="en-US" w:eastAsia="zh-CN"/>
              </w:rPr>
              <w:tab/>
              <w:t>Spatial-domain Downlink beam prediction</w:t>
            </w:r>
            <w:r w:rsidRPr="008433E2">
              <w:t xml:space="preserve"> </w:t>
            </w:r>
            <w:r w:rsidRPr="00133C49">
              <w:t>for Set A of beams based on measurement results of Set B of beams</w:t>
            </w:r>
            <w:r>
              <w:rPr>
                <w:rFonts w:eastAsiaTheme="minorEastAsia" w:hint="eastAsia"/>
                <w:lang w:val="en-US" w:eastAsia="zh-CN"/>
              </w:rPr>
              <w:t xml:space="preserve"> (BM-Case1) </w:t>
            </w:r>
          </w:p>
          <w:p w:rsidR="00C74BF8" w:rsidRPr="008433E2" w:rsidRDefault="00C74BF8" w:rsidP="00C74BF8">
            <w:pPr>
              <w:spacing w:beforeLines="50" w:before="120" w:afterLines="50" w:after="120"/>
              <w:ind w:firstLine="403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-</w:t>
            </w:r>
            <w:r>
              <w:rPr>
                <w:rFonts w:eastAsiaTheme="minorEastAsia" w:hint="eastAsia"/>
                <w:lang w:val="en-US" w:eastAsia="zh-CN"/>
              </w:rPr>
              <w:tab/>
              <w:t xml:space="preserve">Alt. i: </w:t>
            </w:r>
            <w:r w:rsidRPr="00133C49">
              <w:t>Set A and Set B are different (Set B is NOT a subset of Set A)</w:t>
            </w:r>
            <w:r>
              <w:rPr>
                <w:rFonts w:eastAsiaTheme="minorEastAsia" w:hint="eastAsia"/>
                <w:lang w:eastAsia="zh-CN"/>
              </w:rPr>
              <w:t xml:space="preserve">. </w:t>
            </w:r>
          </w:p>
          <w:p w:rsidR="00C74BF8" w:rsidRPr="008433E2" w:rsidRDefault="00C74BF8" w:rsidP="00C74BF8">
            <w:pPr>
              <w:spacing w:beforeLines="50" w:before="120" w:afterLines="50" w:after="120"/>
              <w:ind w:firstLine="403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-</w:t>
            </w:r>
            <w:r>
              <w:rPr>
                <w:rFonts w:eastAsiaTheme="minorEastAsia" w:hint="eastAsia"/>
                <w:lang w:val="en-US" w:eastAsia="zh-CN"/>
              </w:rPr>
              <w:tab/>
            </w:r>
            <w:r w:rsidRPr="00133C49">
              <w:t>Alt. ii): Set B is a subset of Set A.</w:t>
            </w:r>
          </w:p>
          <w:p w:rsidR="00C74BF8" w:rsidRDefault="00C74BF8" w:rsidP="00FB0E55">
            <w:pPr>
              <w:spacing w:beforeLines="50" w:before="120" w:afterLines="50" w:after="12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-</w:t>
            </w:r>
            <w:r>
              <w:rPr>
                <w:rFonts w:eastAsiaTheme="minorEastAsia" w:hint="eastAsia"/>
                <w:lang w:val="en-US" w:eastAsia="zh-CN"/>
              </w:rPr>
              <w:tab/>
              <w:t xml:space="preserve">Temporal Downlink beam prediction </w:t>
            </w:r>
            <w:r w:rsidRPr="00133C49">
              <w:t>for Set A of beams based on the historic measurement results of Set B of beams</w:t>
            </w:r>
            <w:r>
              <w:rPr>
                <w:rFonts w:eastAsiaTheme="minorEastAsia" w:hint="eastAsia"/>
                <w:lang w:val="en-US" w:eastAsia="zh-CN"/>
              </w:rPr>
              <w:t xml:space="preserve"> (BM-Case2) </w:t>
            </w:r>
          </w:p>
          <w:p w:rsidR="00C74BF8" w:rsidRDefault="00C74BF8" w:rsidP="00C74BF8">
            <w:pPr>
              <w:spacing w:beforeLines="50" w:before="120" w:afterLines="50" w:after="120"/>
              <w:ind w:firstLine="403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-</w:t>
            </w:r>
            <w:r>
              <w:rPr>
                <w:rFonts w:eastAsiaTheme="minorEastAsia" w:hint="eastAsia"/>
                <w:lang w:val="en-US" w:eastAsia="zh-CN"/>
              </w:rPr>
              <w:tab/>
            </w:r>
            <w:r w:rsidRPr="00133C49">
              <w:t xml:space="preserve">Alt. </w:t>
            </w:r>
            <w:proofErr w:type="spellStart"/>
            <w:r w:rsidRPr="00133C49">
              <w:t>i</w:t>
            </w:r>
            <w:proofErr w:type="spellEnd"/>
            <w:r w:rsidRPr="00133C49">
              <w:t>): Set A and Set B are different (Set B is NOT a subset of Set A).</w:t>
            </w:r>
          </w:p>
          <w:p w:rsidR="00C74BF8" w:rsidRDefault="00C74BF8" w:rsidP="00C74BF8">
            <w:pPr>
              <w:spacing w:beforeLines="50" w:before="120" w:afterLines="50" w:after="120"/>
              <w:ind w:firstLine="403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 w:hint="eastAsia"/>
                <w:lang w:eastAsia="zh-CN"/>
              </w:rPr>
              <w:tab/>
            </w:r>
            <w:r w:rsidRPr="00133C49">
              <w:t>Alt. ii): Set B is a subset of Set A (Set A and Set B are not the same)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  <w:p w:rsidR="00C74BF8" w:rsidRPr="00C74BF8" w:rsidRDefault="00C74BF8" w:rsidP="00C74BF8">
            <w:pPr>
              <w:spacing w:beforeLines="50" w:before="120" w:afterLines="50" w:after="120"/>
              <w:ind w:firstLine="403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 w:hint="eastAsia"/>
                <w:lang w:eastAsia="zh-CN"/>
              </w:rPr>
              <w:tab/>
            </w:r>
            <w:r w:rsidRPr="00133C49">
              <w:t>Alt. iii): Set A and Set B are the same.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</w:p>
        </w:tc>
      </w:tr>
    </w:tbl>
    <w:p w:rsidR="00B019AF" w:rsidRDefault="00B019AF" w:rsidP="00FB0E55">
      <w:pPr>
        <w:spacing w:beforeLines="50" w:before="120" w:afterLines="50" w:after="12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lastRenderedPageBreak/>
        <w:t xml:space="preserve">After </w:t>
      </w:r>
      <w:r>
        <w:rPr>
          <w:rFonts w:eastAsiaTheme="minorEastAsia"/>
          <w:lang w:val="en-US" w:eastAsia="zh-CN"/>
        </w:rPr>
        <w:t>analyzing</w:t>
      </w:r>
      <w:r>
        <w:rPr>
          <w:rFonts w:eastAsiaTheme="minorEastAsia" w:hint="eastAsia"/>
          <w:lang w:val="en-US" w:eastAsia="zh-CN"/>
        </w:rPr>
        <w:t xml:space="preserve"> all alternatives, we think a general test procedure is possible for all alternatives for AI/ML performance tests as follows: </w:t>
      </w:r>
    </w:p>
    <w:p w:rsidR="00B019AF" w:rsidRPr="00FB0E55" w:rsidRDefault="00B019AF" w:rsidP="00FB0E55">
      <w:pPr>
        <w:spacing w:beforeLines="50" w:before="120" w:afterLines="50" w:after="12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-</w:t>
      </w:r>
      <w:r>
        <w:rPr>
          <w:rFonts w:eastAsiaTheme="minorEastAsia" w:hint="eastAsia"/>
          <w:lang w:val="en-US" w:eastAsia="zh-CN"/>
        </w:rPr>
        <w:tab/>
        <w:t>The deployed AI/ML models</w:t>
      </w:r>
      <w:r w:rsidR="00FE3FD7">
        <w:rPr>
          <w:rFonts w:eastAsiaTheme="minorEastAsia" w:hint="eastAsia"/>
          <w:lang w:val="en-US" w:eastAsia="zh-CN"/>
        </w:rPr>
        <w:t>/functionalities</w:t>
      </w:r>
      <w:r>
        <w:rPr>
          <w:rFonts w:eastAsiaTheme="minorEastAsia" w:hint="eastAsia"/>
          <w:lang w:val="en-US" w:eastAsia="zh-CN"/>
        </w:rPr>
        <w:t xml:space="preserve"> are offline trained before being tested. </w:t>
      </w:r>
    </w:p>
    <w:p w:rsidR="00996FB2" w:rsidRDefault="008439B0" w:rsidP="00FB0E55">
      <w:pPr>
        <w:widowControl w:val="0"/>
        <w:adjustRightInd w:val="0"/>
        <w:snapToGrid w:val="0"/>
        <w:spacing w:beforeLines="50" w:before="120" w:after="50"/>
        <w:jc w:val="both"/>
        <w:rPr>
          <w:rFonts w:eastAsiaTheme="minorEastAsia"/>
          <w:bCs/>
          <w:lang w:val="en-US" w:eastAsia="zh-CN"/>
        </w:rPr>
      </w:pPr>
      <w:r>
        <w:rPr>
          <w:rFonts w:eastAsiaTheme="minorEastAsia" w:hint="eastAsia"/>
          <w:bCs/>
          <w:lang w:val="en-US" w:eastAsia="zh-CN"/>
        </w:rPr>
        <w:t>-</w:t>
      </w:r>
      <w:r>
        <w:rPr>
          <w:rFonts w:eastAsiaTheme="minorEastAsia" w:hint="eastAsia"/>
          <w:bCs/>
          <w:lang w:val="en-US" w:eastAsia="zh-CN"/>
        </w:rPr>
        <w:tab/>
        <w:t>During tests, beams in Set B are transmitted by TE via air interface.</w:t>
      </w:r>
      <w:r w:rsidR="000561D3">
        <w:rPr>
          <w:rFonts w:eastAsiaTheme="minorEastAsia" w:hint="eastAsia"/>
          <w:bCs/>
          <w:lang w:val="en-US" w:eastAsia="zh-CN"/>
        </w:rPr>
        <w:t xml:space="preserve"> </w:t>
      </w:r>
    </w:p>
    <w:p w:rsidR="008439B0" w:rsidRDefault="008439B0" w:rsidP="00FB0E55">
      <w:pPr>
        <w:widowControl w:val="0"/>
        <w:adjustRightInd w:val="0"/>
        <w:snapToGrid w:val="0"/>
        <w:spacing w:beforeLines="50" w:before="120" w:after="50"/>
        <w:jc w:val="both"/>
        <w:rPr>
          <w:rFonts w:eastAsiaTheme="minorEastAsia"/>
          <w:bCs/>
          <w:lang w:val="en-US" w:eastAsia="zh-CN"/>
        </w:rPr>
      </w:pPr>
      <w:r>
        <w:rPr>
          <w:rFonts w:eastAsiaTheme="minorEastAsia" w:hint="eastAsia"/>
          <w:bCs/>
          <w:lang w:val="en-US" w:eastAsia="zh-CN"/>
        </w:rPr>
        <w:t>-</w:t>
      </w:r>
      <w:r>
        <w:rPr>
          <w:rFonts w:eastAsiaTheme="minorEastAsia" w:hint="eastAsia"/>
          <w:bCs/>
          <w:lang w:val="en-US" w:eastAsia="zh-CN"/>
        </w:rPr>
        <w:tab/>
        <w:t>DUT, assuming UE is tested here, measures these beams to collect data for inference.</w:t>
      </w:r>
      <w:r w:rsidR="000561D3">
        <w:rPr>
          <w:rFonts w:eastAsiaTheme="minorEastAsia" w:hint="eastAsia"/>
          <w:bCs/>
          <w:lang w:val="en-US" w:eastAsia="zh-CN"/>
        </w:rPr>
        <w:t xml:space="preserve"> </w:t>
      </w:r>
    </w:p>
    <w:p w:rsidR="008439B0" w:rsidRPr="001837C3" w:rsidRDefault="008439B0" w:rsidP="00FB0E55">
      <w:pPr>
        <w:widowControl w:val="0"/>
        <w:adjustRightInd w:val="0"/>
        <w:snapToGrid w:val="0"/>
        <w:spacing w:beforeLines="50" w:before="120" w:after="50"/>
        <w:jc w:val="both"/>
        <w:rPr>
          <w:rFonts w:eastAsiaTheme="minorEastAsia"/>
          <w:bCs/>
          <w:lang w:val="en-US" w:eastAsia="zh-CN"/>
        </w:rPr>
      </w:pPr>
      <w:r>
        <w:rPr>
          <w:rFonts w:eastAsiaTheme="minorEastAsia" w:hint="eastAsia"/>
          <w:bCs/>
          <w:lang w:val="en-US" w:eastAsia="zh-CN"/>
        </w:rPr>
        <w:tab/>
        <w:t>-</w:t>
      </w:r>
      <w:r>
        <w:rPr>
          <w:rFonts w:eastAsiaTheme="minorEastAsia" w:hint="eastAsia"/>
          <w:bCs/>
          <w:lang w:val="en-US" w:eastAsia="zh-CN"/>
        </w:rPr>
        <w:tab/>
        <w:t>The data for inference could be L1-RSRP and other</w:t>
      </w:r>
      <w:r w:rsidR="004D48D7">
        <w:rPr>
          <w:rFonts w:eastAsiaTheme="minorEastAsia" w:hint="eastAsia"/>
          <w:bCs/>
          <w:lang w:val="en-US" w:eastAsia="zh-CN"/>
        </w:rPr>
        <w:t xml:space="preserve"> possible</w:t>
      </w:r>
      <w:r>
        <w:rPr>
          <w:rFonts w:eastAsiaTheme="minorEastAsia" w:hint="eastAsia"/>
          <w:bCs/>
          <w:lang w:val="en-US" w:eastAsia="zh-CN"/>
        </w:rPr>
        <w:t xml:space="preserve"> assistance information. </w:t>
      </w:r>
    </w:p>
    <w:p w:rsidR="00135185" w:rsidRDefault="00A00087" w:rsidP="00FB0E55">
      <w:pPr>
        <w:widowControl w:val="0"/>
        <w:adjustRightInd w:val="0"/>
        <w:snapToGrid w:val="0"/>
        <w:spacing w:beforeLines="50" w:before="120" w:after="5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>-</w:t>
      </w:r>
      <w:r>
        <w:rPr>
          <w:rFonts w:eastAsiaTheme="minorEastAsia" w:hint="eastAsia"/>
          <w:bCs/>
          <w:lang w:eastAsia="zh-CN"/>
        </w:rPr>
        <w:tab/>
        <w:t xml:space="preserve">After DUT obtains the inferred results, e.g., best beam(s) in Set A, DUT needs to report the results to TE for verification. </w:t>
      </w:r>
    </w:p>
    <w:p w:rsidR="00F11946" w:rsidRDefault="00F11946" w:rsidP="00FB0E55">
      <w:pPr>
        <w:widowControl w:val="0"/>
        <w:adjustRightInd w:val="0"/>
        <w:snapToGrid w:val="0"/>
        <w:spacing w:beforeLines="50" w:before="120" w:after="5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>-</w:t>
      </w:r>
      <w:r>
        <w:rPr>
          <w:rFonts w:eastAsiaTheme="minorEastAsia" w:hint="eastAsia"/>
          <w:bCs/>
          <w:lang w:eastAsia="zh-CN"/>
        </w:rPr>
        <w:tab/>
        <w:t>TE decides if the DUT passes the tests</w:t>
      </w:r>
      <w:r w:rsidR="00F26774">
        <w:rPr>
          <w:rFonts w:eastAsiaTheme="minorEastAsia" w:hint="eastAsia"/>
          <w:bCs/>
          <w:lang w:eastAsia="zh-CN"/>
        </w:rPr>
        <w:t xml:space="preserve"> based on </w:t>
      </w:r>
      <w:r w:rsidR="005F5E63">
        <w:rPr>
          <w:rFonts w:eastAsiaTheme="minorEastAsia" w:hint="eastAsia"/>
          <w:bCs/>
          <w:lang w:eastAsia="zh-CN"/>
        </w:rPr>
        <w:t xml:space="preserve">the </w:t>
      </w:r>
      <w:r w:rsidR="00F26774">
        <w:rPr>
          <w:rFonts w:eastAsiaTheme="minorEastAsia" w:hint="eastAsia"/>
          <w:bCs/>
          <w:lang w:eastAsia="zh-CN"/>
        </w:rPr>
        <w:t>metrics defined for BM in TR 38.843 Clause 7.3.4</w:t>
      </w:r>
      <w:r>
        <w:rPr>
          <w:rFonts w:eastAsiaTheme="minorEastAsia" w:hint="eastAsia"/>
          <w:bCs/>
          <w:lang w:eastAsia="zh-CN"/>
        </w:rPr>
        <w:t xml:space="preserve">. </w:t>
      </w:r>
    </w:p>
    <w:p w:rsidR="00602B60" w:rsidRDefault="00CA1301" w:rsidP="00FB0E55">
      <w:pPr>
        <w:widowControl w:val="0"/>
        <w:adjustRightInd w:val="0"/>
        <w:snapToGrid w:val="0"/>
        <w:spacing w:beforeLines="50" w:before="120" w:after="5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If it is gNB equipment </w:t>
      </w:r>
      <w:r w:rsidR="00392451">
        <w:rPr>
          <w:rFonts w:eastAsiaTheme="minorEastAsia" w:hint="eastAsia"/>
          <w:bCs/>
          <w:lang w:eastAsia="zh-CN"/>
        </w:rPr>
        <w:t xml:space="preserve">that </w:t>
      </w:r>
      <w:r>
        <w:rPr>
          <w:rFonts w:eastAsiaTheme="minorEastAsia" w:hint="eastAsia"/>
          <w:bCs/>
          <w:lang w:eastAsia="zh-CN"/>
        </w:rPr>
        <w:t xml:space="preserve">is tested, the main difference is that the measurement results based on the beams in Set B </w:t>
      </w:r>
      <w:r w:rsidR="007270AC">
        <w:rPr>
          <w:rFonts w:eastAsiaTheme="minorEastAsia" w:hint="eastAsia"/>
          <w:bCs/>
          <w:lang w:eastAsia="zh-CN"/>
        </w:rPr>
        <w:t>are</w:t>
      </w:r>
      <w:r>
        <w:rPr>
          <w:rFonts w:eastAsiaTheme="minorEastAsia" w:hint="eastAsia"/>
          <w:bCs/>
          <w:lang w:eastAsia="zh-CN"/>
        </w:rPr>
        <w:t xml:space="preserve"> provided by TE as input data to AI/ML models</w:t>
      </w:r>
      <w:r w:rsidR="007270AC">
        <w:rPr>
          <w:rFonts w:eastAsiaTheme="minorEastAsia" w:hint="eastAsia"/>
          <w:bCs/>
          <w:lang w:eastAsia="zh-CN"/>
        </w:rPr>
        <w:t>/functionalities</w:t>
      </w:r>
      <w:r>
        <w:rPr>
          <w:rFonts w:eastAsiaTheme="minorEastAsia" w:hint="eastAsia"/>
          <w:bCs/>
          <w:lang w:eastAsia="zh-CN"/>
        </w:rPr>
        <w:t xml:space="preserve"> deployed in gNB. Other procedures are similar to the ones above. </w:t>
      </w:r>
    </w:p>
    <w:p w:rsidR="007B1C2D" w:rsidRDefault="004462F3" w:rsidP="005A3C0F">
      <w:pPr>
        <w:widowControl w:val="0"/>
        <w:adjustRightInd w:val="0"/>
        <w:snapToGrid w:val="0"/>
        <w:spacing w:beforeLines="50" w:before="120" w:after="5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Though detailed signalling designs and configurations need to be </w:t>
      </w:r>
      <w:r w:rsidR="00D170D5">
        <w:rPr>
          <w:rFonts w:eastAsiaTheme="minorEastAsia" w:hint="eastAsia"/>
          <w:bCs/>
          <w:lang w:eastAsia="zh-CN"/>
        </w:rPr>
        <w:t xml:space="preserve">further </w:t>
      </w:r>
      <w:r>
        <w:rPr>
          <w:rFonts w:eastAsiaTheme="minorEastAsia" w:hint="eastAsia"/>
          <w:bCs/>
          <w:lang w:eastAsia="zh-CN"/>
        </w:rPr>
        <w:t>decided,</w:t>
      </w:r>
      <w:r w:rsidR="00867704">
        <w:rPr>
          <w:rFonts w:eastAsiaTheme="minorEastAsia" w:hint="eastAsia"/>
          <w:bCs/>
          <w:lang w:eastAsia="zh-CN"/>
        </w:rPr>
        <w:t xml:space="preserve"> we think a general</w:t>
      </w:r>
      <w:r w:rsidR="009D3B6D">
        <w:rPr>
          <w:rFonts w:eastAsiaTheme="minorEastAsia" w:hint="eastAsia"/>
          <w:bCs/>
          <w:lang w:eastAsia="zh-CN"/>
        </w:rPr>
        <w:t xml:space="preserve"> performance</w:t>
      </w:r>
      <w:r w:rsidR="00867704">
        <w:rPr>
          <w:rFonts w:eastAsiaTheme="minorEastAsia" w:hint="eastAsia"/>
          <w:bCs/>
          <w:lang w:eastAsia="zh-CN"/>
        </w:rPr>
        <w:t xml:space="preserve"> test procedure is possible for all alternatives for two BM sub-use cases, i.e., no need to define different test procedures for different </w:t>
      </w:r>
      <w:r w:rsidR="009907DA">
        <w:rPr>
          <w:rFonts w:eastAsiaTheme="minorEastAsia" w:hint="eastAsia"/>
          <w:bCs/>
          <w:lang w:eastAsia="zh-CN"/>
        </w:rPr>
        <w:t xml:space="preserve">BM </w:t>
      </w:r>
      <w:r w:rsidR="00867704">
        <w:rPr>
          <w:rFonts w:eastAsiaTheme="minorEastAsia" w:hint="eastAsia"/>
          <w:bCs/>
          <w:lang w:eastAsia="zh-CN"/>
        </w:rPr>
        <w:t xml:space="preserve">sub-use cases. </w:t>
      </w:r>
    </w:p>
    <w:p w:rsidR="00FB233B" w:rsidRPr="00794D11" w:rsidRDefault="00867704" w:rsidP="00BB5B54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 w:rsidRPr="00B437F8">
        <w:rPr>
          <w:rFonts w:eastAsiaTheme="minorEastAsia" w:hint="eastAsia"/>
          <w:b/>
          <w:bCs/>
          <w:lang w:eastAsia="zh-CN"/>
        </w:rPr>
        <w:t xml:space="preserve">Proposal </w:t>
      </w:r>
      <w:r>
        <w:rPr>
          <w:rFonts w:eastAsiaTheme="minorEastAsia" w:hint="eastAsia"/>
          <w:b/>
          <w:bCs/>
          <w:lang w:eastAsia="zh-CN"/>
        </w:rPr>
        <w:t>2</w:t>
      </w:r>
      <w:r w:rsidRPr="00B437F8">
        <w:rPr>
          <w:rFonts w:eastAsiaTheme="minorEastAsia" w:hint="eastAsia"/>
          <w:b/>
          <w:bCs/>
          <w:lang w:eastAsia="zh-CN"/>
        </w:rPr>
        <w:t xml:space="preserve">: </w:t>
      </w:r>
      <w:r>
        <w:rPr>
          <w:rFonts w:eastAsiaTheme="minorEastAsia" w:hint="eastAsia"/>
          <w:b/>
          <w:bCs/>
          <w:lang w:eastAsia="zh-CN"/>
        </w:rPr>
        <w:t xml:space="preserve">One general </w:t>
      </w:r>
      <w:r w:rsidR="009D3B6D" w:rsidRPr="009D3B6D">
        <w:rPr>
          <w:rFonts w:eastAsiaTheme="minorEastAsia" w:hint="eastAsia"/>
          <w:b/>
          <w:bCs/>
          <w:lang w:eastAsia="zh-CN"/>
        </w:rPr>
        <w:t>performance</w:t>
      </w:r>
      <w:r w:rsidR="009D3B6D">
        <w:rPr>
          <w:rFonts w:eastAsiaTheme="minorEastAsia" w:hint="eastAsia"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 xml:space="preserve">test procedure is possible for all alternatives for two BM sub-use cases, i.e., no need to define different test procedures for different </w:t>
      </w:r>
      <w:r w:rsidR="003A748C">
        <w:rPr>
          <w:rFonts w:eastAsiaTheme="minorEastAsia" w:hint="eastAsia"/>
          <w:b/>
          <w:bCs/>
          <w:lang w:eastAsia="zh-CN"/>
        </w:rPr>
        <w:t xml:space="preserve">BM </w:t>
      </w:r>
      <w:r>
        <w:rPr>
          <w:rFonts w:eastAsiaTheme="minorEastAsia" w:hint="eastAsia"/>
          <w:b/>
          <w:bCs/>
          <w:lang w:eastAsia="zh-CN"/>
        </w:rPr>
        <w:t xml:space="preserve">sub-use cases. </w:t>
      </w:r>
    </w:p>
    <w:p w:rsidR="00135185" w:rsidRPr="00C5116A" w:rsidRDefault="00A642CB" w:rsidP="00C5116A">
      <w:pPr>
        <w:pStyle w:val="2"/>
        <w:tabs>
          <w:tab w:val="num" w:pos="456"/>
        </w:tabs>
        <w:spacing w:before="240" w:after="240"/>
        <w:ind w:left="0" w:firstLine="0"/>
        <w:jc w:val="both"/>
        <w:rPr>
          <w:rFonts w:eastAsiaTheme="minorEastAsia"/>
          <w:lang w:eastAsia="zh-CN"/>
        </w:rPr>
      </w:pPr>
      <w:r w:rsidRPr="00C5116A">
        <w:rPr>
          <w:rFonts w:eastAsiaTheme="minorEastAsia" w:hint="eastAsia"/>
          <w:lang w:eastAsia="zh-CN"/>
        </w:rPr>
        <w:t>Data collection</w:t>
      </w:r>
      <w:r w:rsidR="00C5116A">
        <w:rPr>
          <w:rFonts w:eastAsiaTheme="minorEastAsia" w:hint="eastAsia"/>
          <w:lang w:eastAsia="zh-CN"/>
        </w:rPr>
        <w:t xml:space="preserve"> in BM test</w:t>
      </w:r>
      <w:r w:rsidR="004610EA">
        <w:rPr>
          <w:rFonts w:eastAsiaTheme="minorEastAsia" w:hint="eastAsia"/>
          <w:lang w:eastAsia="zh-CN"/>
        </w:rPr>
        <w:t>s</w:t>
      </w:r>
    </w:p>
    <w:p w:rsidR="00BD63F9" w:rsidRDefault="00BD63F9" w:rsidP="00996FB2">
      <w:pPr>
        <w:widowControl w:val="0"/>
        <w:adjustRightInd w:val="0"/>
        <w:snapToGrid w:val="0"/>
        <w:spacing w:beforeLines="50" w:before="120" w:after="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AI/ML enabled BM use cases, data are collected for t</w:t>
      </w:r>
      <w:r>
        <w:rPr>
          <w:rFonts w:eastAsiaTheme="minorEastAsia"/>
          <w:lang w:eastAsia="zh-CN"/>
        </w:rPr>
        <w:t>hree</w:t>
      </w:r>
      <w:r>
        <w:rPr>
          <w:rFonts w:eastAsiaTheme="minorEastAsia" w:hint="eastAsia"/>
          <w:lang w:eastAsia="zh-CN"/>
        </w:rPr>
        <w:t xml:space="preserve"> purposes: training, inference and monitoring.</w:t>
      </w:r>
    </w:p>
    <w:p w:rsidR="00A642CB" w:rsidRDefault="00BD63F9" w:rsidP="00BD63F9">
      <w:pPr>
        <w:widowControl w:val="0"/>
        <w:adjustRightInd w:val="0"/>
        <w:snapToGrid w:val="0"/>
        <w:spacing w:beforeLines="50" w:before="120" w:after="0"/>
        <w:ind w:left="426" w:hangingChars="213" w:hanging="426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  <w:t>Training: Since o</w:t>
      </w:r>
      <w:r w:rsidR="00533418">
        <w:rPr>
          <w:rFonts w:eastAsiaTheme="minorEastAsia" w:hint="eastAsia"/>
          <w:lang w:eastAsia="zh-CN"/>
        </w:rPr>
        <w:t>ffline training is assumed. Data collection for training is not involved</w:t>
      </w:r>
      <w:r>
        <w:rPr>
          <w:rFonts w:eastAsiaTheme="minorEastAsia" w:hint="eastAsia"/>
          <w:lang w:eastAsia="zh-CN"/>
        </w:rPr>
        <w:t xml:space="preserve"> and fully depends on DUT vendors</w:t>
      </w:r>
      <w:r w:rsidR="00533418">
        <w:rPr>
          <w:rFonts w:eastAsiaTheme="minorEastAsia" w:hint="eastAsia"/>
          <w:lang w:eastAsia="zh-CN"/>
        </w:rPr>
        <w:t xml:space="preserve">. </w:t>
      </w:r>
    </w:p>
    <w:p w:rsidR="00F702D0" w:rsidRDefault="00BD63F9" w:rsidP="00C201B6">
      <w:pPr>
        <w:widowControl w:val="0"/>
        <w:adjustRightInd w:val="0"/>
        <w:snapToGrid w:val="0"/>
        <w:spacing w:beforeLines="50" w:before="120" w:after="0"/>
        <w:ind w:left="426" w:hangingChars="213" w:hanging="426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>-</w:t>
      </w:r>
      <w:r>
        <w:rPr>
          <w:rFonts w:eastAsiaTheme="minorEastAsia" w:hint="eastAsia"/>
          <w:bCs/>
          <w:lang w:eastAsia="zh-CN"/>
        </w:rPr>
        <w:tab/>
      </w:r>
      <w:r w:rsidR="00533418">
        <w:rPr>
          <w:rFonts w:eastAsiaTheme="minorEastAsia" w:hint="eastAsia"/>
          <w:bCs/>
          <w:lang w:eastAsia="zh-CN"/>
        </w:rPr>
        <w:t xml:space="preserve">Inference: </w:t>
      </w:r>
      <w:r w:rsidR="00620DE0">
        <w:rPr>
          <w:rFonts w:eastAsiaTheme="minorEastAsia" w:hint="eastAsia"/>
          <w:bCs/>
          <w:lang w:eastAsia="zh-CN"/>
        </w:rPr>
        <w:t xml:space="preserve">If UE is tested, the data for inference </w:t>
      </w:r>
      <w:r w:rsidR="00F702D0">
        <w:rPr>
          <w:rFonts w:eastAsiaTheme="minorEastAsia" w:hint="eastAsia"/>
          <w:bCs/>
          <w:lang w:eastAsia="zh-CN"/>
        </w:rPr>
        <w:t>are</w:t>
      </w:r>
      <w:r w:rsidR="00620DE0">
        <w:rPr>
          <w:rFonts w:eastAsiaTheme="minorEastAsia" w:hint="eastAsia"/>
          <w:bCs/>
          <w:lang w:eastAsia="zh-CN"/>
        </w:rPr>
        <w:t xml:space="preserve"> obtained by measuring the beams in Set B transmitted by TE </w:t>
      </w:r>
      <w:r w:rsidR="00F702D0">
        <w:rPr>
          <w:rFonts w:eastAsiaTheme="minorEastAsia" w:hint="eastAsia"/>
          <w:bCs/>
          <w:lang w:eastAsia="zh-CN"/>
        </w:rPr>
        <w:t xml:space="preserve">in the tests </w:t>
      </w:r>
      <w:r w:rsidR="00620DE0">
        <w:rPr>
          <w:rFonts w:eastAsiaTheme="minorEastAsia" w:hint="eastAsia"/>
          <w:bCs/>
          <w:lang w:eastAsia="zh-CN"/>
        </w:rPr>
        <w:t xml:space="preserve">or </w:t>
      </w:r>
      <w:r w:rsidR="00EF3569">
        <w:rPr>
          <w:rFonts w:eastAsiaTheme="minorEastAsia" w:hint="eastAsia"/>
          <w:bCs/>
          <w:lang w:eastAsia="zh-CN"/>
        </w:rPr>
        <w:t xml:space="preserve">by </w:t>
      </w:r>
      <w:r w:rsidR="00C201B6">
        <w:rPr>
          <w:rFonts w:eastAsiaTheme="minorEastAsia" w:hint="eastAsia"/>
          <w:bCs/>
          <w:lang w:eastAsia="zh-CN"/>
        </w:rPr>
        <w:t>gNB in real deployment.</w:t>
      </w:r>
      <w:r w:rsidR="00620DE0">
        <w:rPr>
          <w:rFonts w:eastAsiaTheme="minorEastAsia" w:hint="eastAsia"/>
          <w:bCs/>
          <w:lang w:eastAsia="zh-CN"/>
        </w:rPr>
        <w:t xml:space="preserve"> </w:t>
      </w:r>
      <w:r w:rsidR="00F702D0">
        <w:rPr>
          <w:rFonts w:eastAsiaTheme="minorEastAsia" w:hint="eastAsia"/>
          <w:bCs/>
          <w:lang w:eastAsia="zh-CN"/>
        </w:rPr>
        <w:t>If gNB is tested, the data for inference</w:t>
      </w:r>
      <w:r w:rsidR="0096515E">
        <w:rPr>
          <w:rFonts w:eastAsiaTheme="minorEastAsia" w:hint="eastAsia"/>
          <w:bCs/>
          <w:lang w:eastAsia="zh-CN"/>
        </w:rPr>
        <w:t>, i.e., measurement results of DL beams in Set B,</w:t>
      </w:r>
      <w:r w:rsidR="00F702D0">
        <w:rPr>
          <w:rFonts w:eastAsiaTheme="minorEastAsia" w:hint="eastAsia"/>
          <w:bCs/>
          <w:lang w:eastAsia="zh-CN"/>
        </w:rPr>
        <w:t xml:space="preserve"> are provided by TE in the tests or are reported by UE by measuring </w:t>
      </w:r>
      <w:r w:rsidR="00FA6347">
        <w:rPr>
          <w:rFonts w:eastAsiaTheme="minorEastAsia" w:hint="eastAsia"/>
          <w:bCs/>
          <w:lang w:eastAsia="zh-CN"/>
        </w:rPr>
        <w:t>DL</w:t>
      </w:r>
      <w:r w:rsidR="00F702D0">
        <w:rPr>
          <w:rFonts w:eastAsiaTheme="minorEastAsia" w:hint="eastAsia"/>
          <w:bCs/>
          <w:lang w:eastAsia="zh-CN"/>
        </w:rPr>
        <w:t xml:space="preserve"> beams in Set B in real deployment. </w:t>
      </w:r>
    </w:p>
    <w:p w:rsidR="00B54966" w:rsidRDefault="00D20F43" w:rsidP="00D20F43">
      <w:pPr>
        <w:widowControl w:val="0"/>
        <w:adjustRightInd w:val="0"/>
        <w:snapToGrid w:val="0"/>
        <w:spacing w:beforeLines="50" w:before="120" w:after="0"/>
        <w:ind w:firstLine="40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>-</w:t>
      </w:r>
      <w:r>
        <w:rPr>
          <w:rFonts w:eastAsiaTheme="minorEastAsia" w:hint="eastAsia"/>
          <w:bCs/>
          <w:lang w:eastAsia="zh-CN"/>
        </w:rPr>
        <w:tab/>
      </w:r>
      <w:r w:rsidR="00B54966">
        <w:rPr>
          <w:rFonts w:eastAsiaTheme="minorEastAsia" w:hint="eastAsia"/>
          <w:bCs/>
          <w:lang w:eastAsia="zh-CN"/>
        </w:rPr>
        <w:t xml:space="preserve">The specific data type depends on the input </w:t>
      </w:r>
      <w:r w:rsidR="00A06B93">
        <w:rPr>
          <w:rFonts w:eastAsiaTheme="minorEastAsia" w:hint="eastAsia"/>
          <w:bCs/>
          <w:lang w:eastAsia="zh-CN"/>
        </w:rPr>
        <w:t xml:space="preserve">data </w:t>
      </w:r>
      <w:r w:rsidR="00B54966">
        <w:rPr>
          <w:rFonts w:eastAsiaTheme="minorEastAsia" w:hint="eastAsia"/>
          <w:bCs/>
          <w:lang w:eastAsia="zh-CN"/>
        </w:rPr>
        <w:t xml:space="preserve">type </w:t>
      </w:r>
      <w:r w:rsidR="006232EE">
        <w:rPr>
          <w:rFonts w:eastAsiaTheme="minorEastAsia" w:hint="eastAsia"/>
          <w:bCs/>
          <w:lang w:eastAsia="zh-CN"/>
        </w:rPr>
        <w:t xml:space="preserve">required by </w:t>
      </w:r>
      <w:r w:rsidR="00A06B93">
        <w:rPr>
          <w:rFonts w:eastAsiaTheme="minorEastAsia" w:hint="eastAsia"/>
          <w:bCs/>
          <w:lang w:eastAsia="zh-CN"/>
        </w:rPr>
        <w:t xml:space="preserve">the </w:t>
      </w:r>
      <w:r w:rsidR="006232EE">
        <w:rPr>
          <w:rFonts w:eastAsiaTheme="minorEastAsia" w:hint="eastAsia"/>
          <w:bCs/>
          <w:lang w:eastAsia="zh-CN"/>
        </w:rPr>
        <w:t>deployed</w:t>
      </w:r>
      <w:r w:rsidR="00B54966">
        <w:rPr>
          <w:rFonts w:eastAsiaTheme="minorEastAsia" w:hint="eastAsia"/>
          <w:bCs/>
          <w:lang w:eastAsia="zh-CN"/>
        </w:rPr>
        <w:t xml:space="preserve"> models</w:t>
      </w:r>
      <w:r w:rsidR="00002FB0">
        <w:rPr>
          <w:rFonts w:eastAsiaTheme="minorEastAsia" w:hint="eastAsia"/>
          <w:bCs/>
          <w:lang w:eastAsia="zh-CN"/>
        </w:rPr>
        <w:t>, e.g., L1-RSRP</w:t>
      </w:r>
      <w:r w:rsidR="00B54966">
        <w:rPr>
          <w:rFonts w:eastAsiaTheme="minorEastAsia" w:hint="eastAsia"/>
          <w:bCs/>
          <w:lang w:eastAsia="zh-CN"/>
        </w:rPr>
        <w:t>.</w:t>
      </w:r>
      <w:r w:rsidR="00002FB0">
        <w:rPr>
          <w:rFonts w:eastAsiaTheme="minorEastAsia" w:hint="eastAsia"/>
          <w:bCs/>
          <w:lang w:eastAsia="zh-CN"/>
        </w:rPr>
        <w:t xml:space="preserve"> </w:t>
      </w:r>
    </w:p>
    <w:p w:rsidR="00A06B93" w:rsidRPr="00A06B93" w:rsidRDefault="00D20F43" w:rsidP="00BB5B54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 w:rsidRPr="00BA47CF">
        <w:rPr>
          <w:rFonts w:eastAsiaTheme="minorEastAsia" w:hint="eastAsia"/>
          <w:b/>
          <w:bCs/>
          <w:lang w:eastAsia="zh-CN"/>
        </w:rPr>
        <w:t xml:space="preserve">Proposal </w:t>
      </w:r>
      <w:r>
        <w:rPr>
          <w:rFonts w:eastAsiaTheme="minorEastAsia" w:hint="eastAsia"/>
          <w:b/>
          <w:bCs/>
          <w:lang w:eastAsia="zh-CN"/>
        </w:rPr>
        <w:t>3</w:t>
      </w:r>
      <w:r w:rsidRPr="00BA47CF">
        <w:rPr>
          <w:rFonts w:eastAsiaTheme="minorEastAsia" w:hint="eastAsia"/>
          <w:b/>
          <w:bCs/>
          <w:lang w:eastAsia="zh-CN"/>
        </w:rPr>
        <w:t xml:space="preserve">: During the tests, the data for inference can be obtained by measuring the beams in Set B transmitted by TE </w:t>
      </w:r>
      <w:r>
        <w:rPr>
          <w:rFonts w:eastAsiaTheme="minorEastAsia" w:hint="eastAsia"/>
          <w:b/>
          <w:bCs/>
          <w:lang w:eastAsia="zh-CN"/>
        </w:rPr>
        <w:t xml:space="preserve">if </w:t>
      </w:r>
      <w:r w:rsidRPr="00BA47CF">
        <w:rPr>
          <w:rFonts w:eastAsiaTheme="minorEastAsia" w:hint="eastAsia"/>
          <w:b/>
          <w:bCs/>
          <w:lang w:eastAsia="zh-CN"/>
        </w:rPr>
        <w:t>DUT is UE</w:t>
      </w:r>
      <w:r>
        <w:rPr>
          <w:rFonts w:eastAsiaTheme="minorEastAsia" w:hint="eastAsia"/>
          <w:b/>
          <w:bCs/>
          <w:lang w:eastAsia="zh-CN"/>
        </w:rPr>
        <w:t>,</w:t>
      </w:r>
      <w:r w:rsidRPr="00BA47CF">
        <w:rPr>
          <w:rFonts w:eastAsiaTheme="minorEastAsia" w:hint="eastAsia"/>
          <w:b/>
          <w:bCs/>
          <w:lang w:eastAsia="zh-CN"/>
        </w:rPr>
        <w:t xml:space="preserve"> or are </w:t>
      </w:r>
      <w:r w:rsidR="005360F9">
        <w:rPr>
          <w:rFonts w:eastAsiaTheme="minorEastAsia" w:hint="eastAsia"/>
          <w:b/>
          <w:bCs/>
          <w:lang w:eastAsia="zh-CN"/>
        </w:rPr>
        <w:t>directly provided</w:t>
      </w:r>
      <w:r w:rsidRPr="00BA47CF">
        <w:rPr>
          <w:rFonts w:eastAsiaTheme="minorEastAsia" w:hint="eastAsia"/>
          <w:b/>
          <w:bCs/>
          <w:lang w:eastAsia="zh-CN"/>
        </w:rPr>
        <w:t xml:space="preserve"> by </w:t>
      </w:r>
      <w:r w:rsidR="005360F9">
        <w:rPr>
          <w:rFonts w:eastAsiaTheme="minorEastAsia" w:hint="eastAsia"/>
          <w:b/>
          <w:bCs/>
          <w:lang w:eastAsia="zh-CN"/>
        </w:rPr>
        <w:t>T</w:t>
      </w:r>
      <w:r w:rsidRPr="00BA47CF">
        <w:rPr>
          <w:rFonts w:eastAsiaTheme="minorEastAsia" w:hint="eastAsia"/>
          <w:b/>
          <w:bCs/>
          <w:lang w:eastAsia="zh-CN"/>
        </w:rPr>
        <w:t xml:space="preserve">E </w:t>
      </w:r>
      <w:r>
        <w:rPr>
          <w:rFonts w:eastAsiaTheme="minorEastAsia" w:hint="eastAsia"/>
          <w:b/>
          <w:bCs/>
          <w:lang w:eastAsia="zh-CN"/>
        </w:rPr>
        <w:t xml:space="preserve">if </w:t>
      </w:r>
      <w:r w:rsidRPr="00BA47CF">
        <w:rPr>
          <w:rFonts w:eastAsiaTheme="minorEastAsia" w:hint="eastAsia"/>
          <w:b/>
          <w:bCs/>
          <w:lang w:eastAsia="zh-CN"/>
        </w:rPr>
        <w:t xml:space="preserve">DUT is gNB. </w:t>
      </w:r>
      <w:r w:rsidR="00A06B93" w:rsidRPr="00A06B93">
        <w:rPr>
          <w:rFonts w:eastAsiaTheme="minorEastAsia" w:hint="eastAsia"/>
          <w:b/>
          <w:bCs/>
          <w:lang w:eastAsia="zh-CN"/>
        </w:rPr>
        <w:t>The specific data type depends on the input data type required by the deployed models, e.g., L1-RSRP.</w:t>
      </w:r>
      <w:r w:rsidR="00DC3FA1">
        <w:rPr>
          <w:rFonts w:eastAsiaTheme="minorEastAsia" w:hint="eastAsia"/>
          <w:b/>
          <w:bCs/>
          <w:lang w:eastAsia="zh-CN"/>
        </w:rPr>
        <w:t xml:space="preserve"> </w:t>
      </w:r>
    </w:p>
    <w:p w:rsidR="00533418" w:rsidRDefault="003A52B0" w:rsidP="00996FB2">
      <w:pPr>
        <w:widowControl w:val="0"/>
        <w:adjustRightInd w:val="0"/>
        <w:snapToGrid w:val="0"/>
        <w:spacing w:beforeLines="50" w:before="120" w:after="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>-</w:t>
      </w:r>
      <w:r>
        <w:rPr>
          <w:rFonts w:eastAsiaTheme="minorEastAsia" w:hint="eastAsia"/>
          <w:bCs/>
          <w:lang w:eastAsia="zh-CN"/>
        </w:rPr>
        <w:tab/>
      </w:r>
      <w:r w:rsidR="00533418">
        <w:rPr>
          <w:rFonts w:eastAsiaTheme="minorEastAsia"/>
          <w:bCs/>
          <w:lang w:eastAsia="zh-CN"/>
        </w:rPr>
        <w:t>M</w:t>
      </w:r>
      <w:r w:rsidR="00533418">
        <w:rPr>
          <w:rFonts w:eastAsiaTheme="minorEastAsia" w:hint="eastAsia"/>
          <w:bCs/>
          <w:lang w:eastAsia="zh-CN"/>
        </w:rPr>
        <w:t xml:space="preserve">onitoring/verification: </w:t>
      </w:r>
      <w:r w:rsidR="004448AE">
        <w:rPr>
          <w:rFonts w:eastAsiaTheme="minorEastAsia" w:hint="eastAsia"/>
          <w:bCs/>
          <w:lang w:eastAsia="zh-CN"/>
        </w:rPr>
        <w:t xml:space="preserve">For monitoring/verification purpose, two </w:t>
      </w:r>
      <w:r w:rsidR="007F5F59">
        <w:rPr>
          <w:rFonts w:eastAsiaTheme="minorEastAsia" w:hint="eastAsia"/>
          <w:bCs/>
          <w:lang w:eastAsia="zh-CN"/>
        </w:rPr>
        <w:t>alternatives</w:t>
      </w:r>
      <w:r w:rsidR="004448AE">
        <w:rPr>
          <w:rFonts w:eastAsiaTheme="minorEastAsia" w:hint="eastAsia"/>
          <w:bCs/>
          <w:lang w:eastAsia="zh-CN"/>
        </w:rPr>
        <w:t xml:space="preserve"> </w:t>
      </w:r>
      <w:r w:rsidR="007F5F59">
        <w:rPr>
          <w:rFonts w:eastAsiaTheme="minorEastAsia" w:hint="eastAsia"/>
          <w:bCs/>
          <w:lang w:eastAsia="zh-CN"/>
        </w:rPr>
        <w:t>can be</w:t>
      </w:r>
      <w:r w:rsidR="004448AE">
        <w:rPr>
          <w:rFonts w:eastAsiaTheme="minorEastAsia" w:hint="eastAsia"/>
          <w:bCs/>
          <w:lang w:eastAsia="zh-CN"/>
        </w:rPr>
        <w:t xml:space="preserve"> </w:t>
      </w:r>
      <w:r w:rsidR="007F5F59">
        <w:rPr>
          <w:rFonts w:eastAsiaTheme="minorEastAsia" w:hint="eastAsia"/>
          <w:bCs/>
          <w:lang w:eastAsia="zh-CN"/>
        </w:rPr>
        <w:t>considered where two types of data are required in each alternative:</w:t>
      </w:r>
      <w:r w:rsidR="00D42BDC">
        <w:rPr>
          <w:rFonts w:eastAsiaTheme="minorEastAsia" w:hint="eastAsia"/>
          <w:bCs/>
          <w:lang w:eastAsia="zh-CN"/>
        </w:rPr>
        <w:t xml:space="preserve"> </w:t>
      </w:r>
    </w:p>
    <w:p w:rsidR="004448AE" w:rsidRDefault="003A52B0" w:rsidP="003A52B0">
      <w:pPr>
        <w:widowControl w:val="0"/>
        <w:adjustRightInd w:val="0"/>
        <w:snapToGrid w:val="0"/>
        <w:spacing w:beforeLines="50" w:before="120" w:after="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ab/>
      </w:r>
      <w:r w:rsidR="004448AE">
        <w:rPr>
          <w:rFonts w:eastAsiaTheme="minorEastAsia" w:hint="eastAsia"/>
          <w:bCs/>
          <w:lang w:eastAsia="zh-CN"/>
        </w:rPr>
        <w:t>-</w:t>
      </w:r>
      <w:r w:rsidR="004448AE">
        <w:rPr>
          <w:rFonts w:eastAsiaTheme="minorEastAsia" w:hint="eastAsia"/>
          <w:bCs/>
          <w:lang w:eastAsia="zh-CN"/>
        </w:rPr>
        <w:tab/>
      </w:r>
      <w:r w:rsidR="002B472F">
        <w:rPr>
          <w:rFonts w:eastAsiaTheme="minorEastAsia"/>
          <w:bCs/>
          <w:lang w:eastAsia="zh-CN"/>
        </w:rPr>
        <w:t>Inferred</w:t>
      </w:r>
      <w:r w:rsidR="004448AE">
        <w:rPr>
          <w:rFonts w:eastAsiaTheme="minorEastAsia" w:hint="eastAsia"/>
          <w:bCs/>
          <w:lang w:eastAsia="zh-CN"/>
        </w:rPr>
        <w:t xml:space="preserve"> data and </w:t>
      </w:r>
      <w:r w:rsidR="002B472F">
        <w:rPr>
          <w:rFonts w:eastAsiaTheme="minorEastAsia" w:hint="eastAsia"/>
          <w:bCs/>
          <w:lang w:eastAsia="zh-CN"/>
        </w:rPr>
        <w:t xml:space="preserve">ground truth, e.g., inferred best beam ID and the </w:t>
      </w:r>
      <w:r w:rsidR="001E0500">
        <w:rPr>
          <w:rFonts w:eastAsiaTheme="minorEastAsia" w:hint="eastAsia"/>
          <w:bCs/>
          <w:lang w:eastAsia="zh-CN"/>
        </w:rPr>
        <w:t xml:space="preserve">actual best </w:t>
      </w:r>
      <w:r w:rsidR="002B472F">
        <w:rPr>
          <w:rFonts w:eastAsiaTheme="minorEastAsia" w:hint="eastAsia"/>
          <w:bCs/>
          <w:lang w:eastAsia="zh-CN"/>
        </w:rPr>
        <w:t>beam ID in Set A, or</w:t>
      </w:r>
    </w:p>
    <w:p w:rsidR="002B472F" w:rsidRDefault="003A52B0" w:rsidP="003A52B0">
      <w:pPr>
        <w:widowControl w:val="0"/>
        <w:adjustRightInd w:val="0"/>
        <w:snapToGrid w:val="0"/>
        <w:spacing w:beforeLines="50" w:before="120" w:after="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ab/>
      </w:r>
      <w:r w:rsidR="002B472F">
        <w:rPr>
          <w:rFonts w:eastAsiaTheme="minorEastAsia" w:hint="eastAsia"/>
          <w:bCs/>
          <w:lang w:eastAsia="zh-CN"/>
        </w:rPr>
        <w:t>-</w:t>
      </w:r>
      <w:r w:rsidR="002B472F">
        <w:rPr>
          <w:rFonts w:eastAsiaTheme="minorEastAsia" w:hint="eastAsia"/>
          <w:bCs/>
          <w:lang w:eastAsia="zh-CN"/>
        </w:rPr>
        <w:tab/>
      </w:r>
      <w:r w:rsidR="00F06BE6">
        <w:rPr>
          <w:rFonts w:eastAsiaTheme="minorEastAsia" w:hint="eastAsia"/>
          <w:bCs/>
          <w:lang w:eastAsia="zh-CN"/>
        </w:rPr>
        <w:t>A</w:t>
      </w:r>
      <w:r w:rsidR="00372A0B">
        <w:rPr>
          <w:rFonts w:eastAsiaTheme="minorEastAsia" w:hint="eastAsia"/>
          <w:bCs/>
          <w:lang w:eastAsia="zh-CN"/>
        </w:rPr>
        <w:t>n</w:t>
      </w:r>
      <w:r w:rsidR="00F06BE6">
        <w:rPr>
          <w:rFonts w:eastAsiaTheme="minorEastAsia" w:hint="eastAsia"/>
          <w:bCs/>
          <w:lang w:eastAsia="zh-CN"/>
        </w:rPr>
        <w:t xml:space="preserve"> assessment value and a threshold, e.g., </w:t>
      </w:r>
      <w:r w:rsidR="001E0500">
        <w:rPr>
          <w:rFonts w:eastAsiaTheme="minorEastAsia" w:hint="eastAsia"/>
          <w:bCs/>
          <w:lang w:eastAsia="zh-CN"/>
        </w:rPr>
        <w:t xml:space="preserve">successful rate of correct prediction and a </w:t>
      </w:r>
      <w:r w:rsidR="00372A0B">
        <w:rPr>
          <w:rFonts w:eastAsiaTheme="minorEastAsia" w:hint="eastAsia"/>
          <w:bCs/>
          <w:lang w:eastAsia="zh-CN"/>
        </w:rPr>
        <w:t xml:space="preserve">pre-defined </w:t>
      </w:r>
      <w:r w:rsidR="001E0500">
        <w:rPr>
          <w:rFonts w:eastAsiaTheme="minorEastAsia" w:hint="eastAsia"/>
          <w:bCs/>
          <w:lang w:eastAsia="zh-CN"/>
        </w:rPr>
        <w:t xml:space="preserve">threshold. </w:t>
      </w:r>
    </w:p>
    <w:p w:rsidR="002A228A" w:rsidRDefault="004604CC" w:rsidP="00996FB2">
      <w:pPr>
        <w:widowControl w:val="0"/>
        <w:adjustRightInd w:val="0"/>
        <w:snapToGrid w:val="0"/>
        <w:spacing w:beforeLines="50" w:before="120" w:after="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>No matter which alternative is selected, it is feasible to implement AI/ML models/functionalities performance monitoring or verification</w:t>
      </w:r>
      <w:r w:rsidR="008368E4">
        <w:rPr>
          <w:rFonts w:eastAsiaTheme="minorEastAsia" w:hint="eastAsia"/>
          <w:bCs/>
          <w:lang w:eastAsia="zh-CN"/>
        </w:rPr>
        <w:t xml:space="preserve"> in the tests</w:t>
      </w:r>
      <w:r>
        <w:rPr>
          <w:rFonts w:eastAsiaTheme="minorEastAsia" w:hint="eastAsia"/>
          <w:bCs/>
          <w:lang w:eastAsia="zh-CN"/>
        </w:rPr>
        <w:t xml:space="preserve">. </w:t>
      </w:r>
    </w:p>
    <w:p w:rsidR="00BA47CF" w:rsidRPr="00BA47CF" w:rsidRDefault="009D0D75" w:rsidP="00BB5B54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 w:rsidRPr="00BA47CF">
        <w:rPr>
          <w:rFonts w:eastAsiaTheme="minorEastAsia" w:hint="eastAsia"/>
          <w:b/>
          <w:bCs/>
          <w:lang w:eastAsia="zh-CN"/>
        </w:rPr>
        <w:t xml:space="preserve">Proposal </w:t>
      </w:r>
      <w:r w:rsidR="00D16E12">
        <w:rPr>
          <w:rFonts w:eastAsiaTheme="minorEastAsia" w:hint="eastAsia"/>
          <w:b/>
          <w:bCs/>
          <w:lang w:eastAsia="zh-CN"/>
        </w:rPr>
        <w:t>4</w:t>
      </w:r>
      <w:r w:rsidRPr="00BA47CF">
        <w:rPr>
          <w:rFonts w:eastAsiaTheme="minorEastAsia" w:hint="eastAsia"/>
          <w:b/>
          <w:bCs/>
          <w:lang w:eastAsia="zh-CN"/>
        </w:rPr>
        <w:t xml:space="preserve">: </w:t>
      </w:r>
      <w:r w:rsidR="00BA47CF" w:rsidRPr="00BA47CF">
        <w:rPr>
          <w:rFonts w:eastAsiaTheme="minorEastAsia" w:hint="eastAsia"/>
          <w:b/>
          <w:bCs/>
          <w:lang w:eastAsia="zh-CN"/>
        </w:rPr>
        <w:t xml:space="preserve">For monitoring or verification purpose, the following two alternatives can be </w:t>
      </w:r>
      <w:r w:rsidR="00636FF1">
        <w:rPr>
          <w:rFonts w:eastAsiaTheme="minorEastAsia" w:hint="eastAsia"/>
          <w:b/>
          <w:bCs/>
          <w:lang w:eastAsia="zh-CN"/>
        </w:rPr>
        <w:t>considered</w:t>
      </w:r>
      <w:r w:rsidR="00BA47CF" w:rsidRPr="00BA47CF">
        <w:rPr>
          <w:rFonts w:eastAsiaTheme="minorEastAsia" w:hint="eastAsia"/>
          <w:b/>
          <w:bCs/>
          <w:lang w:eastAsia="zh-CN"/>
        </w:rPr>
        <w:t xml:space="preserve"> where two </w:t>
      </w:r>
      <w:r w:rsidR="00BA47CF" w:rsidRPr="00BA47CF">
        <w:rPr>
          <w:rFonts w:eastAsiaTheme="minorEastAsia" w:hint="eastAsia"/>
          <w:b/>
          <w:bCs/>
          <w:lang w:eastAsia="zh-CN"/>
        </w:rPr>
        <w:lastRenderedPageBreak/>
        <w:t xml:space="preserve">types of data are required in each alternative: </w:t>
      </w:r>
    </w:p>
    <w:p w:rsidR="00BA47CF" w:rsidRPr="00BA47CF" w:rsidRDefault="00BA47CF" w:rsidP="00BB5B54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 w:rsidRPr="00BA47CF">
        <w:rPr>
          <w:rFonts w:eastAsiaTheme="minorEastAsia" w:hint="eastAsia"/>
          <w:b/>
          <w:bCs/>
          <w:lang w:eastAsia="zh-CN"/>
        </w:rPr>
        <w:t>-</w:t>
      </w:r>
      <w:r w:rsidRPr="00BA47CF">
        <w:rPr>
          <w:rFonts w:eastAsiaTheme="minorEastAsia" w:hint="eastAsia"/>
          <w:b/>
          <w:bCs/>
          <w:lang w:eastAsia="zh-CN"/>
        </w:rPr>
        <w:tab/>
      </w:r>
      <w:r w:rsidRPr="00BA47CF">
        <w:rPr>
          <w:rFonts w:eastAsiaTheme="minorEastAsia"/>
          <w:b/>
          <w:bCs/>
          <w:lang w:eastAsia="zh-CN"/>
        </w:rPr>
        <w:t>Inferred</w:t>
      </w:r>
      <w:r w:rsidRPr="00BA47CF">
        <w:rPr>
          <w:rFonts w:eastAsiaTheme="minorEastAsia" w:hint="eastAsia"/>
          <w:b/>
          <w:bCs/>
          <w:lang w:eastAsia="zh-CN"/>
        </w:rPr>
        <w:t xml:space="preserve"> data and ground truth, e.g., inferred best beam ID and the actual best beam ID in Set A, or</w:t>
      </w:r>
    </w:p>
    <w:p w:rsidR="00BD27FC" w:rsidRPr="00000031" w:rsidRDefault="00BA47CF" w:rsidP="00BB5B54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 w:rsidRPr="00BA47CF">
        <w:rPr>
          <w:rFonts w:eastAsiaTheme="minorEastAsia" w:hint="eastAsia"/>
          <w:b/>
          <w:bCs/>
          <w:lang w:eastAsia="zh-CN"/>
        </w:rPr>
        <w:t>-</w:t>
      </w:r>
      <w:r w:rsidRPr="00BA47CF">
        <w:rPr>
          <w:rFonts w:eastAsiaTheme="minorEastAsia" w:hint="eastAsia"/>
          <w:b/>
          <w:bCs/>
          <w:lang w:eastAsia="zh-CN"/>
        </w:rPr>
        <w:tab/>
        <w:t xml:space="preserve">An assessment value and a threshold, e.g., successful rate of correct prediction and a pre-defined threshold. </w:t>
      </w:r>
    </w:p>
    <w:p w:rsidR="000778EB" w:rsidRPr="004B2D6A" w:rsidRDefault="000778EB" w:rsidP="0083383F">
      <w:pPr>
        <w:pStyle w:val="1"/>
        <w:ind w:left="774" w:right="72" w:hanging="774"/>
        <w:jc w:val="both"/>
      </w:pPr>
      <w:r w:rsidRPr="004B2D6A">
        <w:t>Conclusion</w:t>
      </w:r>
      <w:r w:rsidRPr="00C76CCF">
        <w:rPr>
          <w:rFonts w:eastAsia="宋体" w:hint="eastAsia"/>
          <w:lang w:eastAsia="zh-CN"/>
        </w:rPr>
        <w:t>s</w:t>
      </w:r>
    </w:p>
    <w:p w:rsidR="000778EB" w:rsidRDefault="000778EB" w:rsidP="00B854E9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="宋体"/>
          <w:lang w:val="en-US" w:eastAsia="zh-CN"/>
        </w:rPr>
      </w:pPr>
      <w:r w:rsidRPr="0017530A">
        <w:rPr>
          <w:rFonts w:eastAsia="Malgun Gothic"/>
          <w:lang w:eastAsia="ko-KR"/>
        </w:rPr>
        <w:t xml:space="preserve">This paper </w:t>
      </w:r>
      <w:r w:rsidR="00AD20D9">
        <w:rPr>
          <w:rFonts w:eastAsiaTheme="minorEastAsia" w:hint="eastAsia"/>
          <w:lang w:eastAsia="zh-CN"/>
        </w:rPr>
        <w:t>discusse</w:t>
      </w:r>
      <w:r w:rsidR="005B5B10">
        <w:rPr>
          <w:rFonts w:eastAsiaTheme="minorEastAsia" w:hint="eastAsia"/>
          <w:lang w:eastAsia="zh-CN"/>
        </w:rPr>
        <w:t>d</w:t>
      </w:r>
      <w:r w:rsidRPr="0017530A">
        <w:rPr>
          <w:rFonts w:eastAsia="Malgun Gothic"/>
          <w:lang w:eastAsia="ko-KR"/>
        </w:rPr>
        <w:t xml:space="preserve"> </w:t>
      </w:r>
      <w:r w:rsidR="005659E5">
        <w:rPr>
          <w:rFonts w:eastAsiaTheme="minorEastAsia" w:hint="eastAsia"/>
          <w:lang w:eastAsia="zh-CN"/>
        </w:rPr>
        <w:t xml:space="preserve">some issues related to AI/ML for </w:t>
      </w:r>
      <w:r w:rsidR="009B6571">
        <w:rPr>
          <w:rFonts w:eastAsiaTheme="minorEastAsia" w:hint="eastAsia"/>
          <w:lang w:eastAsia="zh-CN"/>
        </w:rPr>
        <w:t>beam management</w:t>
      </w:r>
      <w:r w:rsidR="00147D19">
        <w:rPr>
          <w:rFonts w:eastAsia="宋体" w:hint="eastAsia"/>
          <w:lang w:eastAsia="zh-CN"/>
        </w:rPr>
        <w:t xml:space="preserve">, </w:t>
      </w:r>
      <w:r w:rsidR="00147D19">
        <w:rPr>
          <w:rFonts w:eastAsia="宋体" w:hint="eastAsia"/>
          <w:lang w:val="en-US" w:eastAsia="zh-CN"/>
        </w:rPr>
        <w:t>a</w:t>
      </w:r>
      <w:r w:rsidR="00F435A6">
        <w:rPr>
          <w:rFonts w:eastAsia="宋体" w:hint="eastAsia"/>
          <w:lang w:val="en-US" w:eastAsia="zh-CN"/>
        </w:rPr>
        <w:t xml:space="preserve">nd </w:t>
      </w:r>
      <w:r w:rsidR="005659E5">
        <w:rPr>
          <w:rFonts w:eastAsia="宋体" w:hint="eastAsia"/>
          <w:lang w:val="en-US" w:eastAsia="zh-CN"/>
        </w:rPr>
        <w:t>following</w:t>
      </w:r>
      <w:r>
        <w:rPr>
          <w:rFonts w:eastAsia="宋体" w:hint="eastAsia"/>
          <w:lang w:val="en-US" w:eastAsia="zh-CN"/>
        </w:rPr>
        <w:t xml:space="preserve"> </w:t>
      </w:r>
      <w:r w:rsidR="00AD20D9">
        <w:rPr>
          <w:rFonts w:eastAsia="宋体" w:hint="eastAsia"/>
          <w:lang w:val="en-US" w:eastAsia="zh-CN"/>
        </w:rPr>
        <w:t>proposal</w:t>
      </w:r>
      <w:r>
        <w:rPr>
          <w:rFonts w:eastAsia="宋体" w:hint="eastAsia"/>
          <w:lang w:val="en-US" w:eastAsia="zh-CN"/>
        </w:rPr>
        <w:t>s are provided:</w:t>
      </w:r>
      <w:r w:rsidR="009259E5">
        <w:rPr>
          <w:rFonts w:eastAsia="宋体" w:hint="eastAsia"/>
          <w:lang w:val="en-US" w:eastAsia="zh-CN"/>
        </w:rPr>
        <w:t xml:space="preserve"> </w:t>
      </w:r>
    </w:p>
    <w:p w:rsidR="00EB7385" w:rsidRPr="00163D0C" w:rsidRDefault="00EB7385" w:rsidP="00EB7385">
      <w:pPr>
        <w:widowControl w:val="0"/>
        <w:adjustRightInd w:val="0"/>
        <w:snapToGrid w:val="0"/>
        <w:spacing w:beforeLines="50" w:before="120" w:afterLines="50" w:after="120"/>
        <w:rPr>
          <w:rFonts w:eastAsiaTheme="minorEastAsia"/>
          <w:b/>
          <w:bCs/>
          <w:lang w:eastAsia="zh-CN"/>
        </w:rPr>
      </w:pPr>
      <w:r w:rsidRPr="00163D0C">
        <w:rPr>
          <w:rFonts w:eastAsiaTheme="minorEastAsia" w:hint="eastAsia"/>
          <w:b/>
          <w:bCs/>
          <w:lang w:eastAsia="zh-CN"/>
        </w:rPr>
        <w:t xml:space="preserve">Proposal 1: The </w:t>
      </w:r>
      <w:r w:rsidRPr="00666DDA">
        <w:rPr>
          <w:rFonts w:eastAsiaTheme="minorEastAsia" w:hint="eastAsia"/>
          <w:b/>
          <w:bCs/>
          <w:lang w:eastAsia="zh-CN"/>
        </w:rPr>
        <w:t xml:space="preserve">BM use case </w:t>
      </w:r>
      <w:r w:rsidRPr="00163D0C">
        <w:rPr>
          <w:rFonts w:eastAsiaTheme="minorEastAsia" w:hint="eastAsia"/>
          <w:b/>
          <w:bCs/>
          <w:lang w:eastAsia="zh-CN"/>
        </w:rPr>
        <w:t xml:space="preserve">tests for performance, LCM and generalization should be </w:t>
      </w:r>
      <w:r w:rsidR="006A6311">
        <w:rPr>
          <w:rFonts w:eastAsiaTheme="minorEastAsia" w:hint="eastAsia"/>
          <w:b/>
          <w:bCs/>
          <w:lang w:eastAsia="zh-CN"/>
        </w:rPr>
        <w:t>defined</w:t>
      </w:r>
      <w:r>
        <w:rPr>
          <w:rFonts w:eastAsiaTheme="minorEastAsia" w:hint="eastAsia"/>
          <w:b/>
          <w:bCs/>
          <w:lang w:eastAsia="zh-CN"/>
        </w:rPr>
        <w:t xml:space="preserve"> separately. </w:t>
      </w:r>
    </w:p>
    <w:p w:rsidR="00BB5B54" w:rsidRPr="00794D11" w:rsidRDefault="00BB5B54" w:rsidP="00BB5B54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 w:rsidRPr="00B437F8">
        <w:rPr>
          <w:rFonts w:eastAsiaTheme="minorEastAsia" w:hint="eastAsia"/>
          <w:b/>
          <w:bCs/>
          <w:lang w:eastAsia="zh-CN"/>
        </w:rPr>
        <w:t xml:space="preserve">Proposal </w:t>
      </w:r>
      <w:r>
        <w:rPr>
          <w:rFonts w:eastAsiaTheme="minorEastAsia" w:hint="eastAsia"/>
          <w:b/>
          <w:bCs/>
          <w:lang w:eastAsia="zh-CN"/>
        </w:rPr>
        <w:t>2</w:t>
      </w:r>
      <w:r w:rsidRPr="00B437F8">
        <w:rPr>
          <w:rFonts w:eastAsiaTheme="minorEastAsia" w:hint="eastAsia"/>
          <w:b/>
          <w:bCs/>
          <w:lang w:eastAsia="zh-CN"/>
        </w:rPr>
        <w:t xml:space="preserve">: </w:t>
      </w:r>
      <w:r>
        <w:rPr>
          <w:rFonts w:eastAsiaTheme="minorEastAsia" w:hint="eastAsia"/>
          <w:b/>
          <w:bCs/>
          <w:lang w:eastAsia="zh-CN"/>
        </w:rPr>
        <w:t xml:space="preserve">One general </w:t>
      </w:r>
      <w:r w:rsidRPr="009D3B6D">
        <w:rPr>
          <w:rFonts w:eastAsiaTheme="minorEastAsia" w:hint="eastAsia"/>
          <w:b/>
          <w:bCs/>
          <w:lang w:eastAsia="zh-CN"/>
        </w:rPr>
        <w:t>performance</w:t>
      </w:r>
      <w:r>
        <w:rPr>
          <w:rFonts w:eastAsiaTheme="minorEastAsia" w:hint="eastAsia"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 xml:space="preserve">test procedure is possible for all alternatives for two BM sub-use cases, i.e., no need to define different test procedures for different </w:t>
      </w:r>
      <w:r w:rsidR="00AE56EE">
        <w:rPr>
          <w:rFonts w:eastAsiaTheme="minorEastAsia" w:hint="eastAsia"/>
          <w:b/>
          <w:bCs/>
          <w:lang w:eastAsia="zh-CN"/>
        </w:rPr>
        <w:t xml:space="preserve">BM </w:t>
      </w:r>
      <w:r>
        <w:rPr>
          <w:rFonts w:eastAsiaTheme="minorEastAsia" w:hint="eastAsia"/>
          <w:b/>
          <w:bCs/>
          <w:lang w:eastAsia="zh-CN"/>
        </w:rPr>
        <w:t xml:space="preserve">sub-use cases. </w:t>
      </w:r>
    </w:p>
    <w:p w:rsidR="00BB5B54" w:rsidRPr="00A06B93" w:rsidRDefault="00BB5B54" w:rsidP="00D16E12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 w:rsidRPr="00BA47CF">
        <w:rPr>
          <w:rFonts w:eastAsiaTheme="minorEastAsia" w:hint="eastAsia"/>
          <w:b/>
          <w:bCs/>
          <w:lang w:eastAsia="zh-CN"/>
        </w:rPr>
        <w:t xml:space="preserve">Proposal </w:t>
      </w:r>
      <w:r>
        <w:rPr>
          <w:rFonts w:eastAsiaTheme="minorEastAsia" w:hint="eastAsia"/>
          <w:b/>
          <w:bCs/>
          <w:lang w:eastAsia="zh-CN"/>
        </w:rPr>
        <w:t>3</w:t>
      </w:r>
      <w:r w:rsidRPr="00BA47CF">
        <w:rPr>
          <w:rFonts w:eastAsiaTheme="minorEastAsia" w:hint="eastAsia"/>
          <w:b/>
          <w:bCs/>
          <w:lang w:eastAsia="zh-CN"/>
        </w:rPr>
        <w:t xml:space="preserve">: During the tests, the data for inference can be obtained by measuring the beams in Set B transmitted by TE </w:t>
      </w:r>
      <w:r>
        <w:rPr>
          <w:rFonts w:eastAsiaTheme="minorEastAsia" w:hint="eastAsia"/>
          <w:b/>
          <w:bCs/>
          <w:lang w:eastAsia="zh-CN"/>
        </w:rPr>
        <w:t xml:space="preserve">if </w:t>
      </w:r>
      <w:r w:rsidRPr="00BA47CF">
        <w:rPr>
          <w:rFonts w:eastAsiaTheme="minorEastAsia" w:hint="eastAsia"/>
          <w:b/>
          <w:bCs/>
          <w:lang w:eastAsia="zh-CN"/>
        </w:rPr>
        <w:t>DUT is UE</w:t>
      </w:r>
      <w:r>
        <w:rPr>
          <w:rFonts w:eastAsiaTheme="minorEastAsia" w:hint="eastAsia"/>
          <w:b/>
          <w:bCs/>
          <w:lang w:eastAsia="zh-CN"/>
        </w:rPr>
        <w:t>,</w:t>
      </w:r>
      <w:r w:rsidRPr="00BA47CF">
        <w:rPr>
          <w:rFonts w:eastAsiaTheme="minorEastAsia" w:hint="eastAsia"/>
          <w:b/>
          <w:bCs/>
          <w:lang w:eastAsia="zh-CN"/>
        </w:rPr>
        <w:t xml:space="preserve"> or are </w:t>
      </w:r>
      <w:r>
        <w:rPr>
          <w:rFonts w:eastAsiaTheme="minorEastAsia" w:hint="eastAsia"/>
          <w:b/>
          <w:bCs/>
          <w:lang w:eastAsia="zh-CN"/>
        </w:rPr>
        <w:t>directly provided</w:t>
      </w:r>
      <w:r w:rsidRPr="00BA47CF">
        <w:rPr>
          <w:rFonts w:eastAsiaTheme="minorEastAsia" w:hint="eastAsia"/>
          <w:b/>
          <w:bCs/>
          <w:lang w:eastAsia="zh-CN"/>
        </w:rPr>
        <w:t xml:space="preserve"> by </w:t>
      </w:r>
      <w:r>
        <w:rPr>
          <w:rFonts w:eastAsiaTheme="minorEastAsia" w:hint="eastAsia"/>
          <w:b/>
          <w:bCs/>
          <w:lang w:eastAsia="zh-CN"/>
        </w:rPr>
        <w:t>T</w:t>
      </w:r>
      <w:r w:rsidRPr="00BA47CF">
        <w:rPr>
          <w:rFonts w:eastAsiaTheme="minorEastAsia" w:hint="eastAsia"/>
          <w:b/>
          <w:bCs/>
          <w:lang w:eastAsia="zh-CN"/>
        </w:rPr>
        <w:t xml:space="preserve">E </w:t>
      </w:r>
      <w:r>
        <w:rPr>
          <w:rFonts w:eastAsiaTheme="minorEastAsia" w:hint="eastAsia"/>
          <w:b/>
          <w:bCs/>
          <w:lang w:eastAsia="zh-CN"/>
        </w:rPr>
        <w:t xml:space="preserve">if </w:t>
      </w:r>
      <w:r w:rsidRPr="00BA47CF">
        <w:rPr>
          <w:rFonts w:eastAsiaTheme="minorEastAsia" w:hint="eastAsia"/>
          <w:b/>
          <w:bCs/>
          <w:lang w:eastAsia="zh-CN"/>
        </w:rPr>
        <w:t xml:space="preserve">DUT is gNB. </w:t>
      </w:r>
      <w:r w:rsidRPr="00A06B93">
        <w:rPr>
          <w:rFonts w:eastAsiaTheme="minorEastAsia" w:hint="eastAsia"/>
          <w:b/>
          <w:bCs/>
          <w:lang w:eastAsia="zh-CN"/>
        </w:rPr>
        <w:t>The specific data type depends on the input data type required by the deployed models, e.g., L1-RSRP.</w:t>
      </w:r>
    </w:p>
    <w:p w:rsidR="00BB5B54" w:rsidRPr="00BA47CF" w:rsidRDefault="00BB5B54" w:rsidP="00BB5B54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 w:rsidRPr="00BA47CF">
        <w:rPr>
          <w:rFonts w:eastAsiaTheme="minorEastAsia" w:hint="eastAsia"/>
          <w:b/>
          <w:bCs/>
          <w:lang w:eastAsia="zh-CN"/>
        </w:rPr>
        <w:t xml:space="preserve">Proposal </w:t>
      </w:r>
      <w:r w:rsidR="00D16E12">
        <w:rPr>
          <w:rFonts w:eastAsiaTheme="minorEastAsia" w:hint="eastAsia"/>
          <w:b/>
          <w:bCs/>
          <w:lang w:eastAsia="zh-CN"/>
        </w:rPr>
        <w:t>4</w:t>
      </w:r>
      <w:r w:rsidRPr="00BA47CF">
        <w:rPr>
          <w:rFonts w:eastAsiaTheme="minorEastAsia" w:hint="eastAsia"/>
          <w:b/>
          <w:bCs/>
          <w:lang w:eastAsia="zh-CN"/>
        </w:rPr>
        <w:t xml:space="preserve">: For monitoring or verification purpose, the following two alternatives can be </w:t>
      </w:r>
      <w:r>
        <w:rPr>
          <w:rFonts w:eastAsiaTheme="minorEastAsia" w:hint="eastAsia"/>
          <w:b/>
          <w:bCs/>
          <w:lang w:eastAsia="zh-CN"/>
        </w:rPr>
        <w:t>considered</w:t>
      </w:r>
      <w:r w:rsidRPr="00BA47CF">
        <w:rPr>
          <w:rFonts w:eastAsiaTheme="minorEastAsia" w:hint="eastAsia"/>
          <w:b/>
          <w:bCs/>
          <w:lang w:eastAsia="zh-CN"/>
        </w:rPr>
        <w:t xml:space="preserve"> where two types of data are required in each alternative: </w:t>
      </w:r>
    </w:p>
    <w:p w:rsidR="00BB5B54" w:rsidRPr="00BA47CF" w:rsidRDefault="00BB5B54" w:rsidP="00BB5B54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 w:rsidRPr="00BA47CF">
        <w:rPr>
          <w:rFonts w:eastAsiaTheme="minorEastAsia" w:hint="eastAsia"/>
          <w:b/>
          <w:bCs/>
          <w:lang w:eastAsia="zh-CN"/>
        </w:rPr>
        <w:t>-</w:t>
      </w:r>
      <w:r w:rsidRPr="00BA47CF">
        <w:rPr>
          <w:rFonts w:eastAsiaTheme="minorEastAsia" w:hint="eastAsia"/>
          <w:b/>
          <w:bCs/>
          <w:lang w:eastAsia="zh-CN"/>
        </w:rPr>
        <w:tab/>
      </w:r>
      <w:r w:rsidRPr="00BA47CF">
        <w:rPr>
          <w:rFonts w:eastAsiaTheme="minorEastAsia"/>
          <w:b/>
          <w:bCs/>
          <w:lang w:eastAsia="zh-CN"/>
        </w:rPr>
        <w:t>Inferred</w:t>
      </w:r>
      <w:r w:rsidRPr="00BA47CF">
        <w:rPr>
          <w:rFonts w:eastAsiaTheme="minorEastAsia" w:hint="eastAsia"/>
          <w:b/>
          <w:bCs/>
          <w:lang w:eastAsia="zh-CN"/>
        </w:rPr>
        <w:t xml:space="preserve"> data and ground truth, e.g., inferred best beam ID and the actual best beam ID in Set A, or</w:t>
      </w:r>
    </w:p>
    <w:p w:rsidR="00F26404" w:rsidRPr="00BB5B54" w:rsidRDefault="00BB5B54" w:rsidP="00BB5B54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 w:rsidRPr="00BA47CF">
        <w:rPr>
          <w:rFonts w:eastAsiaTheme="minorEastAsia" w:hint="eastAsia"/>
          <w:b/>
          <w:bCs/>
          <w:lang w:eastAsia="zh-CN"/>
        </w:rPr>
        <w:t>-</w:t>
      </w:r>
      <w:r w:rsidRPr="00BA47CF">
        <w:rPr>
          <w:rFonts w:eastAsiaTheme="minorEastAsia" w:hint="eastAsia"/>
          <w:b/>
          <w:bCs/>
          <w:lang w:eastAsia="zh-CN"/>
        </w:rPr>
        <w:tab/>
        <w:t xml:space="preserve">An assessment value and a threshold, e.g., successful rate of correct prediction and a pre-defined threshold. </w:t>
      </w:r>
    </w:p>
    <w:p w:rsidR="000778EB" w:rsidRPr="00D30EF9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D30EF9">
        <w:rPr>
          <w:rFonts w:eastAsia="宋体"/>
          <w:lang w:val="en-US" w:eastAsia="zh-CN"/>
        </w:rPr>
        <w:t>R</w:t>
      </w:r>
      <w:r w:rsidRPr="00D30EF9">
        <w:rPr>
          <w:rFonts w:eastAsia="宋体" w:hint="eastAsia"/>
          <w:lang w:val="en-US" w:eastAsia="zh-CN"/>
        </w:rPr>
        <w:t>eference</w:t>
      </w:r>
      <w:r w:rsidR="00A73E1E">
        <w:rPr>
          <w:rFonts w:eastAsia="宋体" w:hint="eastAsia"/>
          <w:lang w:val="en-US" w:eastAsia="zh-CN"/>
        </w:rPr>
        <w:t>s</w:t>
      </w:r>
      <w:bookmarkStart w:id="1" w:name="_GoBack"/>
      <w:bookmarkEnd w:id="1"/>
    </w:p>
    <w:p w:rsidR="00F857BA" w:rsidRDefault="00F857BA" w:rsidP="00602F7D">
      <w:pPr>
        <w:ind w:left="350" w:hangingChars="175" w:hanging="350"/>
        <w:jc w:val="both"/>
        <w:rPr>
          <w:rFonts w:eastAsia="宋体"/>
          <w:szCs w:val="24"/>
          <w:lang w:val="en-US" w:eastAsia="zh-CN"/>
        </w:rPr>
      </w:pPr>
      <w:r>
        <w:rPr>
          <w:rFonts w:eastAsia="宋体" w:hint="eastAsia"/>
          <w:szCs w:val="24"/>
          <w:lang w:val="en-US" w:eastAsia="zh-CN"/>
        </w:rPr>
        <w:t>[</w:t>
      </w:r>
      <w:r w:rsidR="00F37AE8">
        <w:rPr>
          <w:rFonts w:eastAsia="宋体" w:hint="eastAsia"/>
          <w:szCs w:val="24"/>
          <w:lang w:val="en-US" w:eastAsia="zh-CN"/>
        </w:rPr>
        <w:t>1</w:t>
      </w:r>
      <w:r>
        <w:rPr>
          <w:rFonts w:eastAsia="宋体" w:hint="eastAsia"/>
          <w:szCs w:val="24"/>
          <w:lang w:val="en-US" w:eastAsia="zh-CN"/>
        </w:rPr>
        <w:t>] R4-2321996, AL/ML ad-hoc meeting minutes, Qualcomm Incorporated, RAN4#109.</w:t>
      </w:r>
    </w:p>
    <w:p w:rsidR="00F37AE8" w:rsidRDefault="00F37AE8" w:rsidP="00602F7D">
      <w:pPr>
        <w:ind w:left="350" w:hangingChars="175" w:hanging="350"/>
        <w:jc w:val="both"/>
        <w:rPr>
          <w:rFonts w:eastAsia="宋体"/>
          <w:szCs w:val="24"/>
          <w:lang w:val="en-US" w:eastAsia="zh-CN"/>
        </w:rPr>
      </w:pPr>
      <w:r>
        <w:rPr>
          <w:rFonts w:eastAsia="宋体" w:hint="eastAsia"/>
          <w:szCs w:val="24"/>
          <w:lang w:val="en-US" w:eastAsia="zh-CN"/>
        </w:rPr>
        <w:t xml:space="preserve">[2] TR 38.843, </w:t>
      </w:r>
      <w:r w:rsidR="00587A18">
        <w:rPr>
          <w:rFonts w:eastAsia="宋体" w:hint="eastAsia"/>
          <w:szCs w:val="24"/>
          <w:lang w:val="en-US" w:eastAsia="zh-CN"/>
        </w:rPr>
        <w:t xml:space="preserve">Study on Artificial Intelligence (AI)/Machine Learning (ML) for NR air interface, </w:t>
      </w:r>
      <w:r>
        <w:rPr>
          <w:rFonts w:eastAsia="宋体" w:hint="eastAsia"/>
          <w:szCs w:val="24"/>
          <w:lang w:val="en-US" w:eastAsia="zh-CN"/>
        </w:rPr>
        <w:t>V18.0.0.</w:t>
      </w:r>
    </w:p>
    <w:p w:rsidR="00824494" w:rsidRPr="00F37AE8" w:rsidRDefault="00824494" w:rsidP="00602F7D">
      <w:pPr>
        <w:ind w:left="350" w:hangingChars="175" w:hanging="350"/>
        <w:jc w:val="both"/>
        <w:rPr>
          <w:rFonts w:eastAsia="宋体"/>
          <w:szCs w:val="24"/>
          <w:lang w:val="en-US" w:eastAsia="zh-CN"/>
        </w:rPr>
      </w:pPr>
      <w:r>
        <w:rPr>
          <w:rFonts w:eastAsia="宋体" w:hint="eastAsia"/>
          <w:szCs w:val="24"/>
          <w:lang w:val="en-US" w:eastAsia="zh-CN"/>
        </w:rPr>
        <w:t xml:space="preserve">[3] </w:t>
      </w:r>
      <w:r w:rsidR="00F6109C">
        <w:rPr>
          <w:rFonts w:eastAsia="宋体" w:hint="eastAsia"/>
          <w:szCs w:val="24"/>
          <w:lang w:val="en-US" w:eastAsia="zh-CN"/>
        </w:rPr>
        <w:t>Topic summary for [109</w:t>
      </w:r>
      <w:proofErr w:type="gramStart"/>
      <w:r w:rsidR="00F6109C">
        <w:rPr>
          <w:rFonts w:eastAsia="宋体" w:hint="eastAsia"/>
          <w:szCs w:val="24"/>
          <w:lang w:val="en-US" w:eastAsia="zh-CN"/>
        </w:rPr>
        <w:t>][</w:t>
      </w:r>
      <w:proofErr w:type="gramEnd"/>
      <w:r w:rsidR="00F6109C">
        <w:rPr>
          <w:rFonts w:eastAsia="宋体" w:hint="eastAsia"/>
          <w:szCs w:val="24"/>
          <w:lang w:val="en-US" w:eastAsia="zh-CN"/>
        </w:rPr>
        <w:t xml:space="preserve">136] </w:t>
      </w:r>
      <w:proofErr w:type="spellStart"/>
      <w:r w:rsidR="00F6109C">
        <w:rPr>
          <w:rFonts w:eastAsia="宋体" w:hint="eastAsia"/>
          <w:szCs w:val="24"/>
          <w:lang w:val="en-US" w:eastAsia="zh-CN"/>
        </w:rPr>
        <w:t>FS_NR_AIML_air</w:t>
      </w:r>
      <w:proofErr w:type="spellEnd"/>
      <w:r w:rsidR="00F6109C">
        <w:rPr>
          <w:rFonts w:eastAsia="宋体" w:hint="eastAsia"/>
          <w:szCs w:val="24"/>
          <w:lang w:val="en-US" w:eastAsia="zh-CN"/>
        </w:rPr>
        <w:t>, Qualcomm Incorporated, RAN4#109.</w:t>
      </w:r>
    </w:p>
    <w:sectPr w:rsidR="00824494" w:rsidRPr="00F37AE8" w:rsidSect="00B55ACF">
      <w:footerReference w:type="even" r:id="rId9"/>
      <w:footerReference w:type="default" r:id="rId10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6B42" w:rsidRDefault="002D6B42" w:rsidP="000778EB">
      <w:pPr>
        <w:spacing w:after="0"/>
      </w:pPr>
      <w:r>
        <w:separator/>
      </w:r>
    </w:p>
  </w:endnote>
  <w:endnote w:type="continuationSeparator" w:id="0">
    <w:p w:rsidR="002D6B42" w:rsidRDefault="002D6B42" w:rsidP="000778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516E" w:rsidRDefault="0088516E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88516E" w:rsidRDefault="0088516E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516E" w:rsidRDefault="0088516E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A73E1E">
      <w:rPr>
        <w:rStyle w:val="af1"/>
        <w:noProof/>
      </w:rPr>
      <w:t>3</w:t>
    </w:r>
    <w:r>
      <w:rPr>
        <w:rStyle w:val="af1"/>
      </w:rPr>
      <w:fldChar w:fldCharType="end"/>
    </w:r>
  </w:p>
  <w:p w:rsidR="0088516E" w:rsidRDefault="0088516E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6B42" w:rsidRDefault="002D6B42" w:rsidP="000778EB">
      <w:pPr>
        <w:spacing w:after="0"/>
      </w:pPr>
      <w:r>
        <w:separator/>
      </w:r>
    </w:p>
  </w:footnote>
  <w:footnote w:type="continuationSeparator" w:id="0">
    <w:p w:rsidR="002D6B42" w:rsidRDefault="002D6B42" w:rsidP="000778E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25393"/>
    <w:multiLevelType w:val="hybridMultilevel"/>
    <w:tmpl w:val="DFAED832"/>
    <w:lvl w:ilvl="0" w:tplc="C6C402EE">
      <w:start w:val="10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1B3253"/>
    <w:multiLevelType w:val="hybridMultilevel"/>
    <w:tmpl w:val="A84A9D74"/>
    <w:lvl w:ilvl="0" w:tplc="2FF42842">
      <w:start w:val="1"/>
      <w:numFmt w:val="bullet"/>
      <w:lvlText w:val="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>
    <w:nsid w:val="11646724"/>
    <w:multiLevelType w:val="hybridMultilevel"/>
    <w:tmpl w:val="364EB9BE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>
    <w:nsid w:val="23467F0D"/>
    <w:multiLevelType w:val="hybridMultilevel"/>
    <w:tmpl w:val="BEA8DA14"/>
    <w:lvl w:ilvl="0" w:tplc="2F08AACC">
      <w:start w:val="3"/>
      <w:numFmt w:val="bullet"/>
      <w:lvlText w:val="•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4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abstractNum w:abstractNumId="5">
    <w:nsid w:val="32535289"/>
    <w:multiLevelType w:val="hybridMultilevel"/>
    <w:tmpl w:val="11DC92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9B18F8"/>
    <w:multiLevelType w:val="hybridMultilevel"/>
    <w:tmpl w:val="0BA2A932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>
    <w:nsid w:val="444F59F0"/>
    <w:multiLevelType w:val="multilevel"/>
    <w:tmpl w:val="01AA30A2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5255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5790661B"/>
    <w:multiLevelType w:val="hybridMultilevel"/>
    <w:tmpl w:val="E140CF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58B73482"/>
    <w:multiLevelType w:val="hybridMultilevel"/>
    <w:tmpl w:val="3A960B2E"/>
    <w:lvl w:ilvl="0" w:tplc="04190005">
      <w:start w:val="1"/>
      <w:numFmt w:val="bullet"/>
      <w:lvlText w:val=""/>
      <w:lvlJc w:val="left"/>
      <w:pPr>
        <w:ind w:left="576" w:hanging="360"/>
      </w:pPr>
      <w:rPr>
        <w:rFonts w:ascii="Wingdings" w:hAnsi="Wingdings" w:hint="default"/>
      </w:rPr>
    </w:lvl>
    <w:lvl w:ilvl="1" w:tplc="04190005">
      <w:start w:val="1"/>
      <w:numFmt w:val="bullet"/>
      <w:lvlText w:val=""/>
      <w:lvlJc w:val="left"/>
      <w:pPr>
        <w:ind w:left="1296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4" w:tplc="04190003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10">
    <w:nsid w:val="594331E8"/>
    <w:multiLevelType w:val="multilevel"/>
    <w:tmpl w:val="594331E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2A47811"/>
    <w:multiLevelType w:val="multilevel"/>
    <w:tmpl w:val="62A478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2B2190B"/>
    <w:multiLevelType w:val="multilevel"/>
    <w:tmpl w:val="E9CE0E7A"/>
    <w:lvl w:ilvl="0">
      <w:start w:val="2"/>
      <w:numFmt w:val="decimal"/>
      <w:lvlText w:val="%1"/>
      <w:lvlJc w:val="left"/>
      <w:pPr>
        <w:ind w:left="405" w:hanging="405"/>
      </w:pPr>
      <w:rPr>
        <w:rFonts w:eastAsia="宋体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eastAsia="宋体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宋体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宋体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eastAsia="宋体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宋体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eastAsia="宋体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eastAsia="宋体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eastAsia="宋体" w:hint="default"/>
      </w:rPr>
    </w:lvl>
  </w:abstractNum>
  <w:abstractNum w:abstractNumId="14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6DB92238"/>
    <w:multiLevelType w:val="hybridMultilevel"/>
    <w:tmpl w:val="DC6A8B64"/>
    <w:lvl w:ilvl="0" w:tplc="041D0001">
      <w:start w:val="1"/>
      <w:numFmt w:val="bullet"/>
      <w:lvlText w:val=""/>
      <w:lvlJc w:val="left"/>
      <w:pPr>
        <w:ind w:left="1272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17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8">
    <w:nsid w:val="71965832"/>
    <w:multiLevelType w:val="hybridMultilevel"/>
    <w:tmpl w:val="979CE21C"/>
    <w:lvl w:ilvl="0" w:tplc="1CAE9354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>
    <w:nsid w:val="74621A64"/>
    <w:multiLevelType w:val="hybridMultilevel"/>
    <w:tmpl w:val="42148BB6"/>
    <w:lvl w:ilvl="0" w:tplc="EA28BC08">
      <w:start w:val="1"/>
      <w:numFmt w:val="bullet"/>
      <w:lvlText w:val="•"/>
      <w:lvlJc w:val="left"/>
      <w:pPr>
        <w:ind w:left="84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>
    <w:nsid w:val="779A3337"/>
    <w:multiLevelType w:val="multilevel"/>
    <w:tmpl w:val="779A333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BC330F5"/>
    <w:multiLevelType w:val="hybridMultilevel"/>
    <w:tmpl w:val="C2769C2A"/>
    <w:lvl w:ilvl="0" w:tplc="FFFFFFFF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num w:numId="1">
    <w:abstractNumId w:val="7"/>
  </w:num>
  <w:num w:numId="2">
    <w:abstractNumId w:val="17"/>
  </w:num>
  <w:num w:numId="3">
    <w:abstractNumId w:val="21"/>
  </w:num>
  <w:num w:numId="4">
    <w:abstractNumId w:val="4"/>
  </w:num>
  <w:num w:numId="5">
    <w:abstractNumId w:val="8"/>
  </w:num>
  <w:num w:numId="6">
    <w:abstractNumId w:val="13"/>
  </w:num>
  <w:num w:numId="7">
    <w:abstractNumId w:val="14"/>
  </w:num>
  <w:num w:numId="8">
    <w:abstractNumId w:val="5"/>
  </w:num>
  <w:num w:numId="9">
    <w:abstractNumId w:val="0"/>
  </w:num>
  <w:num w:numId="10">
    <w:abstractNumId w:val="2"/>
  </w:num>
  <w:num w:numId="11">
    <w:abstractNumId w:val="16"/>
  </w:num>
  <w:num w:numId="12">
    <w:abstractNumId w:val="18"/>
  </w:num>
  <w:num w:numId="13">
    <w:abstractNumId w:val="7"/>
  </w:num>
  <w:num w:numId="14">
    <w:abstractNumId w:val="7"/>
  </w:num>
  <w:num w:numId="15">
    <w:abstractNumId w:val="15"/>
  </w:num>
  <w:num w:numId="16">
    <w:abstractNumId w:val="10"/>
  </w:num>
  <w:num w:numId="17">
    <w:abstractNumId w:val="20"/>
  </w:num>
  <w:num w:numId="18">
    <w:abstractNumId w:val="6"/>
  </w:num>
  <w:num w:numId="19">
    <w:abstractNumId w:val="19"/>
  </w:num>
  <w:num w:numId="20">
    <w:abstractNumId w:val="1"/>
  </w:num>
  <w:num w:numId="21">
    <w:abstractNumId w:val="11"/>
  </w:num>
  <w:num w:numId="22">
    <w:abstractNumId w:val="12"/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</w:num>
  <w:num w:numId="25">
    <w:abstractNumId w:val="9"/>
  </w:num>
  <w:num w:numId="26">
    <w:abstractNumId w:val="3"/>
  </w:num>
  <w:num w:numId="27">
    <w:abstractNumId w:val="7"/>
  </w:num>
  <w:num w:numId="28">
    <w:abstractNumId w:val="9"/>
  </w:num>
  <w:num w:numId="29">
    <w:abstractNumId w:val="7"/>
  </w:num>
  <w:num w:numId="30">
    <w:abstractNumId w:val="7"/>
  </w:num>
  <w:num w:numId="3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B1F"/>
    <w:rsid w:val="00000031"/>
    <w:rsid w:val="00002A51"/>
    <w:rsid w:val="00002FB0"/>
    <w:rsid w:val="00003795"/>
    <w:rsid w:val="00005816"/>
    <w:rsid w:val="00007906"/>
    <w:rsid w:val="00010177"/>
    <w:rsid w:val="00011E8A"/>
    <w:rsid w:val="000144F0"/>
    <w:rsid w:val="00015402"/>
    <w:rsid w:val="00015855"/>
    <w:rsid w:val="00015902"/>
    <w:rsid w:val="00015ECF"/>
    <w:rsid w:val="00016879"/>
    <w:rsid w:val="00016A43"/>
    <w:rsid w:val="0001717A"/>
    <w:rsid w:val="000224CD"/>
    <w:rsid w:val="00022F7A"/>
    <w:rsid w:val="00023280"/>
    <w:rsid w:val="00025942"/>
    <w:rsid w:val="00026F93"/>
    <w:rsid w:val="000307E4"/>
    <w:rsid w:val="00030ED8"/>
    <w:rsid w:val="00031824"/>
    <w:rsid w:val="00031CC5"/>
    <w:rsid w:val="0003227F"/>
    <w:rsid w:val="000324C0"/>
    <w:rsid w:val="00033040"/>
    <w:rsid w:val="0003463F"/>
    <w:rsid w:val="00036D33"/>
    <w:rsid w:val="00042FCA"/>
    <w:rsid w:val="0004368D"/>
    <w:rsid w:val="00043811"/>
    <w:rsid w:val="00043DA6"/>
    <w:rsid w:val="000454DC"/>
    <w:rsid w:val="00045649"/>
    <w:rsid w:val="00045AAF"/>
    <w:rsid w:val="00045FD1"/>
    <w:rsid w:val="0004660D"/>
    <w:rsid w:val="0004753A"/>
    <w:rsid w:val="000475D5"/>
    <w:rsid w:val="00047641"/>
    <w:rsid w:val="00047D91"/>
    <w:rsid w:val="0005064E"/>
    <w:rsid w:val="00050683"/>
    <w:rsid w:val="00050C85"/>
    <w:rsid w:val="0005261D"/>
    <w:rsid w:val="00052789"/>
    <w:rsid w:val="00054890"/>
    <w:rsid w:val="0005514C"/>
    <w:rsid w:val="000556CF"/>
    <w:rsid w:val="000561D3"/>
    <w:rsid w:val="0005663F"/>
    <w:rsid w:val="0006349A"/>
    <w:rsid w:val="00064250"/>
    <w:rsid w:val="000647F1"/>
    <w:rsid w:val="00065EE5"/>
    <w:rsid w:val="00067E44"/>
    <w:rsid w:val="000754EE"/>
    <w:rsid w:val="00075590"/>
    <w:rsid w:val="000759E9"/>
    <w:rsid w:val="00076856"/>
    <w:rsid w:val="000778EB"/>
    <w:rsid w:val="0007798C"/>
    <w:rsid w:val="00077BB4"/>
    <w:rsid w:val="00077C85"/>
    <w:rsid w:val="000804FB"/>
    <w:rsid w:val="00082703"/>
    <w:rsid w:val="000831E3"/>
    <w:rsid w:val="0008625C"/>
    <w:rsid w:val="0008657D"/>
    <w:rsid w:val="0008683B"/>
    <w:rsid w:val="00086C86"/>
    <w:rsid w:val="00090A2E"/>
    <w:rsid w:val="00092933"/>
    <w:rsid w:val="00092EFD"/>
    <w:rsid w:val="0009785B"/>
    <w:rsid w:val="000A0269"/>
    <w:rsid w:val="000A066E"/>
    <w:rsid w:val="000A2D08"/>
    <w:rsid w:val="000A7556"/>
    <w:rsid w:val="000B0103"/>
    <w:rsid w:val="000B28CA"/>
    <w:rsid w:val="000B2CF7"/>
    <w:rsid w:val="000B362A"/>
    <w:rsid w:val="000B5BF3"/>
    <w:rsid w:val="000B658C"/>
    <w:rsid w:val="000B6D76"/>
    <w:rsid w:val="000C0BF3"/>
    <w:rsid w:val="000C21F7"/>
    <w:rsid w:val="000C5AFE"/>
    <w:rsid w:val="000C77E7"/>
    <w:rsid w:val="000D0E1C"/>
    <w:rsid w:val="000D5DA1"/>
    <w:rsid w:val="000D6398"/>
    <w:rsid w:val="000D6E4D"/>
    <w:rsid w:val="000D7AE4"/>
    <w:rsid w:val="000E234A"/>
    <w:rsid w:val="000E4295"/>
    <w:rsid w:val="000E5467"/>
    <w:rsid w:val="000E604F"/>
    <w:rsid w:val="000E7EC1"/>
    <w:rsid w:val="000F0530"/>
    <w:rsid w:val="000F15CC"/>
    <w:rsid w:val="000F2674"/>
    <w:rsid w:val="000F3279"/>
    <w:rsid w:val="000F37C8"/>
    <w:rsid w:val="000F3B98"/>
    <w:rsid w:val="000F530D"/>
    <w:rsid w:val="001007D3"/>
    <w:rsid w:val="00102124"/>
    <w:rsid w:val="00102FBA"/>
    <w:rsid w:val="00104056"/>
    <w:rsid w:val="00104D90"/>
    <w:rsid w:val="00110F32"/>
    <w:rsid w:val="00111139"/>
    <w:rsid w:val="00112287"/>
    <w:rsid w:val="0011269E"/>
    <w:rsid w:val="00112BC6"/>
    <w:rsid w:val="001139C2"/>
    <w:rsid w:val="001144BA"/>
    <w:rsid w:val="00114595"/>
    <w:rsid w:val="001147BC"/>
    <w:rsid w:val="001150A2"/>
    <w:rsid w:val="0011518B"/>
    <w:rsid w:val="0011523C"/>
    <w:rsid w:val="00115BCB"/>
    <w:rsid w:val="00115DE3"/>
    <w:rsid w:val="00115F9B"/>
    <w:rsid w:val="001217CB"/>
    <w:rsid w:val="00126028"/>
    <w:rsid w:val="00127EB2"/>
    <w:rsid w:val="001318C1"/>
    <w:rsid w:val="00132CE4"/>
    <w:rsid w:val="00134D0F"/>
    <w:rsid w:val="00135185"/>
    <w:rsid w:val="00135AFC"/>
    <w:rsid w:val="001366C3"/>
    <w:rsid w:val="00137039"/>
    <w:rsid w:val="001373FE"/>
    <w:rsid w:val="001420DC"/>
    <w:rsid w:val="00142FDA"/>
    <w:rsid w:val="00144475"/>
    <w:rsid w:val="0014502D"/>
    <w:rsid w:val="00146A23"/>
    <w:rsid w:val="00146FE0"/>
    <w:rsid w:val="001476D1"/>
    <w:rsid w:val="00147719"/>
    <w:rsid w:val="00147917"/>
    <w:rsid w:val="00147D19"/>
    <w:rsid w:val="00151AF5"/>
    <w:rsid w:val="00151EF0"/>
    <w:rsid w:val="00152E98"/>
    <w:rsid w:val="00153916"/>
    <w:rsid w:val="0015532A"/>
    <w:rsid w:val="0015582F"/>
    <w:rsid w:val="001605E0"/>
    <w:rsid w:val="00160AB5"/>
    <w:rsid w:val="00161192"/>
    <w:rsid w:val="00163065"/>
    <w:rsid w:val="001631E1"/>
    <w:rsid w:val="00163D0C"/>
    <w:rsid w:val="00170DFF"/>
    <w:rsid w:val="00172F23"/>
    <w:rsid w:val="00174023"/>
    <w:rsid w:val="00176FB2"/>
    <w:rsid w:val="00177329"/>
    <w:rsid w:val="001774DD"/>
    <w:rsid w:val="00180230"/>
    <w:rsid w:val="00180B70"/>
    <w:rsid w:val="00181339"/>
    <w:rsid w:val="00181BDA"/>
    <w:rsid w:val="00183520"/>
    <w:rsid w:val="001837C3"/>
    <w:rsid w:val="001838E5"/>
    <w:rsid w:val="001870A4"/>
    <w:rsid w:val="00187777"/>
    <w:rsid w:val="00191440"/>
    <w:rsid w:val="00192918"/>
    <w:rsid w:val="00193459"/>
    <w:rsid w:val="001954D7"/>
    <w:rsid w:val="00196848"/>
    <w:rsid w:val="001A3FB1"/>
    <w:rsid w:val="001A6FC3"/>
    <w:rsid w:val="001B0D04"/>
    <w:rsid w:val="001B218C"/>
    <w:rsid w:val="001B2C74"/>
    <w:rsid w:val="001B4745"/>
    <w:rsid w:val="001B488A"/>
    <w:rsid w:val="001B4B27"/>
    <w:rsid w:val="001B4B7A"/>
    <w:rsid w:val="001B4F4E"/>
    <w:rsid w:val="001B6854"/>
    <w:rsid w:val="001B6C99"/>
    <w:rsid w:val="001B75D9"/>
    <w:rsid w:val="001C13C5"/>
    <w:rsid w:val="001C1D71"/>
    <w:rsid w:val="001C2619"/>
    <w:rsid w:val="001C3190"/>
    <w:rsid w:val="001C379E"/>
    <w:rsid w:val="001C39F4"/>
    <w:rsid w:val="001C4083"/>
    <w:rsid w:val="001C5DF2"/>
    <w:rsid w:val="001C7AFA"/>
    <w:rsid w:val="001D1304"/>
    <w:rsid w:val="001D1CCB"/>
    <w:rsid w:val="001D203D"/>
    <w:rsid w:val="001D3471"/>
    <w:rsid w:val="001D3718"/>
    <w:rsid w:val="001D3F0F"/>
    <w:rsid w:val="001D489C"/>
    <w:rsid w:val="001D78A4"/>
    <w:rsid w:val="001D7F82"/>
    <w:rsid w:val="001E0500"/>
    <w:rsid w:val="001E0CF4"/>
    <w:rsid w:val="001E0E98"/>
    <w:rsid w:val="001E1E80"/>
    <w:rsid w:val="001E2468"/>
    <w:rsid w:val="001E2CB0"/>
    <w:rsid w:val="001E2FC6"/>
    <w:rsid w:val="001E3F2D"/>
    <w:rsid w:val="001E561F"/>
    <w:rsid w:val="001E5853"/>
    <w:rsid w:val="001F2F06"/>
    <w:rsid w:val="001F4B86"/>
    <w:rsid w:val="001F4BF6"/>
    <w:rsid w:val="001F6ADF"/>
    <w:rsid w:val="001F6F25"/>
    <w:rsid w:val="001F7CB1"/>
    <w:rsid w:val="00202A88"/>
    <w:rsid w:val="002044CD"/>
    <w:rsid w:val="002067BE"/>
    <w:rsid w:val="0020682E"/>
    <w:rsid w:val="00207382"/>
    <w:rsid w:val="00207E1E"/>
    <w:rsid w:val="002107D4"/>
    <w:rsid w:val="00210B34"/>
    <w:rsid w:val="00212B83"/>
    <w:rsid w:val="00213180"/>
    <w:rsid w:val="002136A4"/>
    <w:rsid w:val="00213DDA"/>
    <w:rsid w:val="002142B4"/>
    <w:rsid w:val="00214C50"/>
    <w:rsid w:val="00214CAA"/>
    <w:rsid w:val="00215F29"/>
    <w:rsid w:val="00215FBF"/>
    <w:rsid w:val="00216063"/>
    <w:rsid w:val="00217687"/>
    <w:rsid w:val="00220C4D"/>
    <w:rsid w:val="00221E4D"/>
    <w:rsid w:val="00222BAB"/>
    <w:rsid w:val="00223498"/>
    <w:rsid w:val="00223C72"/>
    <w:rsid w:val="00224C2C"/>
    <w:rsid w:val="00231C79"/>
    <w:rsid w:val="00232E18"/>
    <w:rsid w:val="002404EE"/>
    <w:rsid w:val="0024072C"/>
    <w:rsid w:val="00241B2E"/>
    <w:rsid w:val="0024339B"/>
    <w:rsid w:val="00243AFF"/>
    <w:rsid w:val="00244F02"/>
    <w:rsid w:val="0024585F"/>
    <w:rsid w:val="0024679E"/>
    <w:rsid w:val="00246DB4"/>
    <w:rsid w:val="00246F6C"/>
    <w:rsid w:val="00247863"/>
    <w:rsid w:val="00250EA3"/>
    <w:rsid w:val="00252FF9"/>
    <w:rsid w:val="0025483D"/>
    <w:rsid w:val="002553B8"/>
    <w:rsid w:val="0025554F"/>
    <w:rsid w:val="0025678F"/>
    <w:rsid w:val="00260435"/>
    <w:rsid w:val="00261CB3"/>
    <w:rsid w:val="0026244A"/>
    <w:rsid w:val="00262B26"/>
    <w:rsid w:val="00263D2A"/>
    <w:rsid w:val="00264ABC"/>
    <w:rsid w:val="00271E56"/>
    <w:rsid w:val="00272BE1"/>
    <w:rsid w:val="00274067"/>
    <w:rsid w:val="00274215"/>
    <w:rsid w:val="00274892"/>
    <w:rsid w:val="002749F2"/>
    <w:rsid w:val="00274CFD"/>
    <w:rsid w:val="00275A65"/>
    <w:rsid w:val="0027629D"/>
    <w:rsid w:val="00276A7E"/>
    <w:rsid w:val="00276CAA"/>
    <w:rsid w:val="0028090E"/>
    <w:rsid w:val="002828B3"/>
    <w:rsid w:val="00283BC6"/>
    <w:rsid w:val="00286C61"/>
    <w:rsid w:val="00287020"/>
    <w:rsid w:val="00287D52"/>
    <w:rsid w:val="00290875"/>
    <w:rsid w:val="002913A9"/>
    <w:rsid w:val="00291778"/>
    <w:rsid w:val="00291F2D"/>
    <w:rsid w:val="00292B53"/>
    <w:rsid w:val="002948ED"/>
    <w:rsid w:val="002954FB"/>
    <w:rsid w:val="00296951"/>
    <w:rsid w:val="00297BEA"/>
    <w:rsid w:val="002A07BC"/>
    <w:rsid w:val="002A0F53"/>
    <w:rsid w:val="002A19CF"/>
    <w:rsid w:val="002A1D6E"/>
    <w:rsid w:val="002A228A"/>
    <w:rsid w:val="002A312B"/>
    <w:rsid w:val="002A31FA"/>
    <w:rsid w:val="002A326E"/>
    <w:rsid w:val="002A3549"/>
    <w:rsid w:val="002A3BD2"/>
    <w:rsid w:val="002A6E94"/>
    <w:rsid w:val="002B17B9"/>
    <w:rsid w:val="002B20AC"/>
    <w:rsid w:val="002B379A"/>
    <w:rsid w:val="002B3ACF"/>
    <w:rsid w:val="002B41C8"/>
    <w:rsid w:val="002B472F"/>
    <w:rsid w:val="002B4BB2"/>
    <w:rsid w:val="002B6951"/>
    <w:rsid w:val="002B7E45"/>
    <w:rsid w:val="002C1532"/>
    <w:rsid w:val="002C3754"/>
    <w:rsid w:val="002C3C95"/>
    <w:rsid w:val="002C462B"/>
    <w:rsid w:val="002C77EF"/>
    <w:rsid w:val="002C7FA2"/>
    <w:rsid w:val="002D0DF2"/>
    <w:rsid w:val="002D1785"/>
    <w:rsid w:val="002D19CE"/>
    <w:rsid w:val="002D28BB"/>
    <w:rsid w:val="002D42D9"/>
    <w:rsid w:val="002D59F6"/>
    <w:rsid w:val="002D6B42"/>
    <w:rsid w:val="002D6DD5"/>
    <w:rsid w:val="002D702D"/>
    <w:rsid w:val="002D72F3"/>
    <w:rsid w:val="002E09CC"/>
    <w:rsid w:val="002E0E03"/>
    <w:rsid w:val="002E199A"/>
    <w:rsid w:val="002E1C1E"/>
    <w:rsid w:val="002E1E58"/>
    <w:rsid w:val="002E475F"/>
    <w:rsid w:val="002F1E91"/>
    <w:rsid w:val="002F74D1"/>
    <w:rsid w:val="003005DD"/>
    <w:rsid w:val="00300805"/>
    <w:rsid w:val="0030387B"/>
    <w:rsid w:val="003038ED"/>
    <w:rsid w:val="00303CD1"/>
    <w:rsid w:val="003040CF"/>
    <w:rsid w:val="00304401"/>
    <w:rsid w:val="003078EA"/>
    <w:rsid w:val="0031032C"/>
    <w:rsid w:val="00312DE7"/>
    <w:rsid w:val="00313B04"/>
    <w:rsid w:val="0031528D"/>
    <w:rsid w:val="00315E4F"/>
    <w:rsid w:val="00316C62"/>
    <w:rsid w:val="00316D1B"/>
    <w:rsid w:val="003179C2"/>
    <w:rsid w:val="00320E4B"/>
    <w:rsid w:val="00320E91"/>
    <w:rsid w:val="003228D8"/>
    <w:rsid w:val="00323F69"/>
    <w:rsid w:val="00324161"/>
    <w:rsid w:val="00325898"/>
    <w:rsid w:val="00326605"/>
    <w:rsid w:val="00330397"/>
    <w:rsid w:val="00331842"/>
    <w:rsid w:val="0033431A"/>
    <w:rsid w:val="00334327"/>
    <w:rsid w:val="00334708"/>
    <w:rsid w:val="00335190"/>
    <w:rsid w:val="00335B7D"/>
    <w:rsid w:val="00337058"/>
    <w:rsid w:val="00340951"/>
    <w:rsid w:val="00341732"/>
    <w:rsid w:val="003427BB"/>
    <w:rsid w:val="00345F9D"/>
    <w:rsid w:val="00346245"/>
    <w:rsid w:val="0034652C"/>
    <w:rsid w:val="0035039C"/>
    <w:rsid w:val="003503E7"/>
    <w:rsid w:val="0035225E"/>
    <w:rsid w:val="00354C8E"/>
    <w:rsid w:val="003558A9"/>
    <w:rsid w:val="00357D2C"/>
    <w:rsid w:val="003638D6"/>
    <w:rsid w:val="003668F7"/>
    <w:rsid w:val="00366C57"/>
    <w:rsid w:val="00367054"/>
    <w:rsid w:val="0036788A"/>
    <w:rsid w:val="00370C0A"/>
    <w:rsid w:val="00370E14"/>
    <w:rsid w:val="00371366"/>
    <w:rsid w:val="003725C5"/>
    <w:rsid w:val="00372A0B"/>
    <w:rsid w:val="00376B62"/>
    <w:rsid w:val="00377339"/>
    <w:rsid w:val="00377D1B"/>
    <w:rsid w:val="0038258F"/>
    <w:rsid w:val="00383357"/>
    <w:rsid w:val="0038584D"/>
    <w:rsid w:val="00390EA1"/>
    <w:rsid w:val="003910F2"/>
    <w:rsid w:val="0039119C"/>
    <w:rsid w:val="00392451"/>
    <w:rsid w:val="00394B50"/>
    <w:rsid w:val="003952E8"/>
    <w:rsid w:val="0039596C"/>
    <w:rsid w:val="00397362"/>
    <w:rsid w:val="003976BB"/>
    <w:rsid w:val="00397843"/>
    <w:rsid w:val="00397E51"/>
    <w:rsid w:val="003A3370"/>
    <w:rsid w:val="003A388A"/>
    <w:rsid w:val="003A4035"/>
    <w:rsid w:val="003A4F91"/>
    <w:rsid w:val="003A52B0"/>
    <w:rsid w:val="003A65B8"/>
    <w:rsid w:val="003A748C"/>
    <w:rsid w:val="003B16B7"/>
    <w:rsid w:val="003B20D6"/>
    <w:rsid w:val="003B2D24"/>
    <w:rsid w:val="003B3CB4"/>
    <w:rsid w:val="003B44C6"/>
    <w:rsid w:val="003B4EC8"/>
    <w:rsid w:val="003B7A0B"/>
    <w:rsid w:val="003C02F1"/>
    <w:rsid w:val="003C0E21"/>
    <w:rsid w:val="003C1CC2"/>
    <w:rsid w:val="003C1E2A"/>
    <w:rsid w:val="003C2B87"/>
    <w:rsid w:val="003C591B"/>
    <w:rsid w:val="003C6C93"/>
    <w:rsid w:val="003C7B85"/>
    <w:rsid w:val="003D0BD6"/>
    <w:rsid w:val="003D2D48"/>
    <w:rsid w:val="003D539D"/>
    <w:rsid w:val="003E1440"/>
    <w:rsid w:val="003E1D8D"/>
    <w:rsid w:val="003E1EEA"/>
    <w:rsid w:val="003E2720"/>
    <w:rsid w:val="003E4B1D"/>
    <w:rsid w:val="003E7685"/>
    <w:rsid w:val="003F39C6"/>
    <w:rsid w:val="003F4173"/>
    <w:rsid w:val="003F5666"/>
    <w:rsid w:val="00400534"/>
    <w:rsid w:val="004030C0"/>
    <w:rsid w:val="00403521"/>
    <w:rsid w:val="0040396B"/>
    <w:rsid w:val="00404914"/>
    <w:rsid w:val="004066C8"/>
    <w:rsid w:val="0040720F"/>
    <w:rsid w:val="0040799A"/>
    <w:rsid w:val="004122D5"/>
    <w:rsid w:val="00412716"/>
    <w:rsid w:val="00412827"/>
    <w:rsid w:val="00412CA0"/>
    <w:rsid w:val="004140E7"/>
    <w:rsid w:val="004153A0"/>
    <w:rsid w:val="004155F1"/>
    <w:rsid w:val="004170A4"/>
    <w:rsid w:val="0042094B"/>
    <w:rsid w:val="00421F0B"/>
    <w:rsid w:val="004227D6"/>
    <w:rsid w:val="00423A49"/>
    <w:rsid w:val="004243A3"/>
    <w:rsid w:val="00424932"/>
    <w:rsid w:val="00424B07"/>
    <w:rsid w:val="004262D8"/>
    <w:rsid w:val="00431B8F"/>
    <w:rsid w:val="00435F63"/>
    <w:rsid w:val="004361DE"/>
    <w:rsid w:val="0044179B"/>
    <w:rsid w:val="00441A8D"/>
    <w:rsid w:val="004421F7"/>
    <w:rsid w:val="00442A53"/>
    <w:rsid w:val="00442B4D"/>
    <w:rsid w:val="00444130"/>
    <w:rsid w:val="004448AE"/>
    <w:rsid w:val="00444B15"/>
    <w:rsid w:val="004452E3"/>
    <w:rsid w:val="0044563E"/>
    <w:rsid w:val="004461EF"/>
    <w:rsid w:val="004462F3"/>
    <w:rsid w:val="004466DE"/>
    <w:rsid w:val="004468F5"/>
    <w:rsid w:val="00447744"/>
    <w:rsid w:val="0044798E"/>
    <w:rsid w:val="00447E7D"/>
    <w:rsid w:val="00450C5C"/>
    <w:rsid w:val="00450FE1"/>
    <w:rsid w:val="004522A7"/>
    <w:rsid w:val="00452CED"/>
    <w:rsid w:val="00454252"/>
    <w:rsid w:val="00454526"/>
    <w:rsid w:val="00455E9D"/>
    <w:rsid w:val="00456AC1"/>
    <w:rsid w:val="00457AA2"/>
    <w:rsid w:val="004604CC"/>
    <w:rsid w:val="0046051E"/>
    <w:rsid w:val="004607A3"/>
    <w:rsid w:val="004610EA"/>
    <w:rsid w:val="00462830"/>
    <w:rsid w:val="00463156"/>
    <w:rsid w:val="00463957"/>
    <w:rsid w:val="00465791"/>
    <w:rsid w:val="00466B9C"/>
    <w:rsid w:val="00471CEA"/>
    <w:rsid w:val="0047482F"/>
    <w:rsid w:val="004760DE"/>
    <w:rsid w:val="00476F7E"/>
    <w:rsid w:val="004776F0"/>
    <w:rsid w:val="00477EC6"/>
    <w:rsid w:val="004816F9"/>
    <w:rsid w:val="00481B4B"/>
    <w:rsid w:val="00482C58"/>
    <w:rsid w:val="004830F4"/>
    <w:rsid w:val="00483AA0"/>
    <w:rsid w:val="00484616"/>
    <w:rsid w:val="00484F78"/>
    <w:rsid w:val="00485060"/>
    <w:rsid w:val="00490650"/>
    <w:rsid w:val="0049218D"/>
    <w:rsid w:val="004932EA"/>
    <w:rsid w:val="0049383D"/>
    <w:rsid w:val="00495D6F"/>
    <w:rsid w:val="004A11E1"/>
    <w:rsid w:val="004A14DC"/>
    <w:rsid w:val="004A3765"/>
    <w:rsid w:val="004A41D7"/>
    <w:rsid w:val="004A5D12"/>
    <w:rsid w:val="004A5F4A"/>
    <w:rsid w:val="004A6C04"/>
    <w:rsid w:val="004A71C3"/>
    <w:rsid w:val="004A7B21"/>
    <w:rsid w:val="004B099D"/>
    <w:rsid w:val="004B09E2"/>
    <w:rsid w:val="004B2071"/>
    <w:rsid w:val="004B297D"/>
    <w:rsid w:val="004B2D46"/>
    <w:rsid w:val="004B308A"/>
    <w:rsid w:val="004B41C3"/>
    <w:rsid w:val="004B43EE"/>
    <w:rsid w:val="004B4E8E"/>
    <w:rsid w:val="004B55BA"/>
    <w:rsid w:val="004B55CA"/>
    <w:rsid w:val="004B6A64"/>
    <w:rsid w:val="004B6A8F"/>
    <w:rsid w:val="004B6FBF"/>
    <w:rsid w:val="004C0216"/>
    <w:rsid w:val="004C165A"/>
    <w:rsid w:val="004C250C"/>
    <w:rsid w:val="004C2D30"/>
    <w:rsid w:val="004C368D"/>
    <w:rsid w:val="004C41B3"/>
    <w:rsid w:val="004C5515"/>
    <w:rsid w:val="004C6EED"/>
    <w:rsid w:val="004D2C8A"/>
    <w:rsid w:val="004D32C2"/>
    <w:rsid w:val="004D4123"/>
    <w:rsid w:val="004D48D7"/>
    <w:rsid w:val="004D74E7"/>
    <w:rsid w:val="004E2040"/>
    <w:rsid w:val="004E20D9"/>
    <w:rsid w:val="004E31F8"/>
    <w:rsid w:val="004E3B5B"/>
    <w:rsid w:val="004E4FBB"/>
    <w:rsid w:val="004E5451"/>
    <w:rsid w:val="004E5B3F"/>
    <w:rsid w:val="004E7B32"/>
    <w:rsid w:val="004F0305"/>
    <w:rsid w:val="004F1314"/>
    <w:rsid w:val="0050164B"/>
    <w:rsid w:val="0050181A"/>
    <w:rsid w:val="00501D4F"/>
    <w:rsid w:val="0050406A"/>
    <w:rsid w:val="00504269"/>
    <w:rsid w:val="00507D92"/>
    <w:rsid w:val="00510AB7"/>
    <w:rsid w:val="00511ACE"/>
    <w:rsid w:val="00511CC1"/>
    <w:rsid w:val="00512700"/>
    <w:rsid w:val="00513417"/>
    <w:rsid w:val="00516A75"/>
    <w:rsid w:val="005171DB"/>
    <w:rsid w:val="0052118E"/>
    <w:rsid w:val="00521F71"/>
    <w:rsid w:val="005225FA"/>
    <w:rsid w:val="005227AC"/>
    <w:rsid w:val="005231E4"/>
    <w:rsid w:val="00523D0A"/>
    <w:rsid w:val="00523DCD"/>
    <w:rsid w:val="00523DF9"/>
    <w:rsid w:val="00526297"/>
    <w:rsid w:val="00526499"/>
    <w:rsid w:val="0052658F"/>
    <w:rsid w:val="00526A13"/>
    <w:rsid w:val="00526D55"/>
    <w:rsid w:val="00527F83"/>
    <w:rsid w:val="005300EB"/>
    <w:rsid w:val="005303CB"/>
    <w:rsid w:val="00532D90"/>
    <w:rsid w:val="00533418"/>
    <w:rsid w:val="00534306"/>
    <w:rsid w:val="005352F1"/>
    <w:rsid w:val="005360F9"/>
    <w:rsid w:val="00536853"/>
    <w:rsid w:val="00537D6E"/>
    <w:rsid w:val="00540B9A"/>
    <w:rsid w:val="005424D6"/>
    <w:rsid w:val="00543D28"/>
    <w:rsid w:val="00544922"/>
    <w:rsid w:val="00544CB5"/>
    <w:rsid w:val="0054574D"/>
    <w:rsid w:val="005467ED"/>
    <w:rsid w:val="00546BDD"/>
    <w:rsid w:val="005470A3"/>
    <w:rsid w:val="00547B2F"/>
    <w:rsid w:val="00552B60"/>
    <w:rsid w:val="00554B90"/>
    <w:rsid w:val="00554ECF"/>
    <w:rsid w:val="00557112"/>
    <w:rsid w:val="00562528"/>
    <w:rsid w:val="00562783"/>
    <w:rsid w:val="0056279A"/>
    <w:rsid w:val="00563A83"/>
    <w:rsid w:val="005650E0"/>
    <w:rsid w:val="00565195"/>
    <w:rsid w:val="005659E5"/>
    <w:rsid w:val="00567568"/>
    <w:rsid w:val="00567582"/>
    <w:rsid w:val="00567A01"/>
    <w:rsid w:val="00570C37"/>
    <w:rsid w:val="00570F03"/>
    <w:rsid w:val="005743A5"/>
    <w:rsid w:val="0057626A"/>
    <w:rsid w:val="00576A17"/>
    <w:rsid w:val="005803C8"/>
    <w:rsid w:val="005815EE"/>
    <w:rsid w:val="00581A18"/>
    <w:rsid w:val="00581FF6"/>
    <w:rsid w:val="00582562"/>
    <w:rsid w:val="00584AD6"/>
    <w:rsid w:val="0058595B"/>
    <w:rsid w:val="00587A18"/>
    <w:rsid w:val="005908B9"/>
    <w:rsid w:val="005914DA"/>
    <w:rsid w:val="00591F6B"/>
    <w:rsid w:val="00592A7E"/>
    <w:rsid w:val="005940CE"/>
    <w:rsid w:val="00594521"/>
    <w:rsid w:val="00594A91"/>
    <w:rsid w:val="00595DAD"/>
    <w:rsid w:val="005A2359"/>
    <w:rsid w:val="005A2DEC"/>
    <w:rsid w:val="005A386F"/>
    <w:rsid w:val="005A3882"/>
    <w:rsid w:val="005A3A3B"/>
    <w:rsid w:val="005A3C0F"/>
    <w:rsid w:val="005A4271"/>
    <w:rsid w:val="005B044F"/>
    <w:rsid w:val="005B0463"/>
    <w:rsid w:val="005B22BA"/>
    <w:rsid w:val="005B2D5C"/>
    <w:rsid w:val="005B386C"/>
    <w:rsid w:val="005B4CA9"/>
    <w:rsid w:val="005B5B10"/>
    <w:rsid w:val="005B5BE3"/>
    <w:rsid w:val="005B7D79"/>
    <w:rsid w:val="005B7FBD"/>
    <w:rsid w:val="005C0888"/>
    <w:rsid w:val="005C12C4"/>
    <w:rsid w:val="005C274E"/>
    <w:rsid w:val="005C3715"/>
    <w:rsid w:val="005C61F9"/>
    <w:rsid w:val="005C7CC1"/>
    <w:rsid w:val="005C7E03"/>
    <w:rsid w:val="005D26C7"/>
    <w:rsid w:val="005D2884"/>
    <w:rsid w:val="005D3C58"/>
    <w:rsid w:val="005D4815"/>
    <w:rsid w:val="005D505B"/>
    <w:rsid w:val="005D523E"/>
    <w:rsid w:val="005D7384"/>
    <w:rsid w:val="005E24B2"/>
    <w:rsid w:val="005E2D3B"/>
    <w:rsid w:val="005E6E1B"/>
    <w:rsid w:val="005F0156"/>
    <w:rsid w:val="005F0C30"/>
    <w:rsid w:val="005F14C7"/>
    <w:rsid w:val="005F1FA5"/>
    <w:rsid w:val="005F3706"/>
    <w:rsid w:val="005F3EEC"/>
    <w:rsid w:val="005F4EB1"/>
    <w:rsid w:val="005F5E63"/>
    <w:rsid w:val="005F603F"/>
    <w:rsid w:val="005F65E6"/>
    <w:rsid w:val="005F6A70"/>
    <w:rsid w:val="0060029E"/>
    <w:rsid w:val="006002EA"/>
    <w:rsid w:val="00600620"/>
    <w:rsid w:val="00600EBD"/>
    <w:rsid w:val="006022BD"/>
    <w:rsid w:val="00602B60"/>
    <w:rsid w:val="00602CA8"/>
    <w:rsid w:val="00602F7D"/>
    <w:rsid w:val="00603021"/>
    <w:rsid w:val="006031B0"/>
    <w:rsid w:val="00605E9B"/>
    <w:rsid w:val="00606B49"/>
    <w:rsid w:val="00607E50"/>
    <w:rsid w:val="00612A60"/>
    <w:rsid w:val="0061395A"/>
    <w:rsid w:val="00616D95"/>
    <w:rsid w:val="0061736E"/>
    <w:rsid w:val="006203A7"/>
    <w:rsid w:val="00620DE0"/>
    <w:rsid w:val="00620EE8"/>
    <w:rsid w:val="0062133C"/>
    <w:rsid w:val="00622970"/>
    <w:rsid w:val="006232EE"/>
    <w:rsid w:val="00623681"/>
    <w:rsid w:val="006321C6"/>
    <w:rsid w:val="00632447"/>
    <w:rsid w:val="006344DE"/>
    <w:rsid w:val="00636FF1"/>
    <w:rsid w:val="0063730B"/>
    <w:rsid w:val="006408F2"/>
    <w:rsid w:val="00640F67"/>
    <w:rsid w:val="00642359"/>
    <w:rsid w:val="006425D3"/>
    <w:rsid w:val="0064262F"/>
    <w:rsid w:val="006430AF"/>
    <w:rsid w:val="0064471D"/>
    <w:rsid w:val="00644D90"/>
    <w:rsid w:val="00645553"/>
    <w:rsid w:val="006456F3"/>
    <w:rsid w:val="006470A9"/>
    <w:rsid w:val="006505DC"/>
    <w:rsid w:val="00650C96"/>
    <w:rsid w:val="006513F7"/>
    <w:rsid w:val="00651A97"/>
    <w:rsid w:val="00652AC7"/>
    <w:rsid w:val="00654A50"/>
    <w:rsid w:val="00655011"/>
    <w:rsid w:val="006550A9"/>
    <w:rsid w:val="00657821"/>
    <w:rsid w:val="00657C95"/>
    <w:rsid w:val="006621A8"/>
    <w:rsid w:val="00662472"/>
    <w:rsid w:val="00663867"/>
    <w:rsid w:val="006655EB"/>
    <w:rsid w:val="00666DDA"/>
    <w:rsid w:val="00667DBB"/>
    <w:rsid w:val="00673DEC"/>
    <w:rsid w:val="0067402F"/>
    <w:rsid w:val="00675107"/>
    <w:rsid w:val="0067553B"/>
    <w:rsid w:val="00675706"/>
    <w:rsid w:val="00675CCD"/>
    <w:rsid w:val="006761CB"/>
    <w:rsid w:val="00677369"/>
    <w:rsid w:val="00680852"/>
    <w:rsid w:val="0068246C"/>
    <w:rsid w:val="00685D4D"/>
    <w:rsid w:val="00686046"/>
    <w:rsid w:val="00686E02"/>
    <w:rsid w:val="0069009A"/>
    <w:rsid w:val="006921D3"/>
    <w:rsid w:val="006A021C"/>
    <w:rsid w:val="006A1C1D"/>
    <w:rsid w:val="006A38A4"/>
    <w:rsid w:val="006A3A5D"/>
    <w:rsid w:val="006A4409"/>
    <w:rsid w:val="006A4B9F"/>
    <w:rsid w:val="006A6311"/>
    <w:rsid w:val="006A73FB"/>
    <w:rsid w:val="006A7509"/>
    <w:rsid w:val="006A7C39"/>
    <w:rsid w:val="006B1471"/>
    <w:rsid w:val="006B290B"/>
    <w:rsid w:val="006B5182"/>
    <w:rsid w:val="006B575E"/>
    <w:rsid w:val="006B5D80"/>
    <w:rsid w:val="006B5F02"/>
    <w:rsid w:val="006C0750"/>
    <w:rsid w:val="006C0DF4"/>
    <w:rsid w:val="006C1878"/>
    <w:rsid w:val="006C237E"/>
    <w:rsid w:val="006C3AC4"/>
    <w:rsid w:val="006C3F0E"/>
    <w:rsid w:val="006C4DE4"/>
    <w:rsid w:val="006C5C5F"/>
    <w:rsid w:val="006D0902"/>
    <w:rsid w:val="006D2BEE"/>
    <w:rsid w:val="006D416E"/>
    <w:rsid w:val="006D6E82"/>
    <w:rsid w:val="006D6FDD"/>
    <w:rsid w:val="006D7997"/>
    <w:rsid w:val="006E0AD1"/>
    <w:rsid w:val="006E0FA2"/>
    <w:rsid w:val="006E1322"/>
    <w:rsid w:val="006E2A30"/>
    <w:rsid w:val="006E3601"/>
    <w:rsid w:val="006E3D28"/>
    <w:rsid w:val="006E4AEC"/>
    <w:rsid w:val="006E6365"/>
    <w:rsid w:val="006E65A1"/>
    <w:rsid w:val="006E797F"/>
    <w:rsid w:val="006F0288"/>
    <w:rsid w:val="006F0818"/>
    <w:rsid w:val="006F1AA6"/>
    <w:rsid w:val="006F1DB9"/>
    <w:rsid w:val="006F1DDF"/>
    <w:rsid w:val="006F220E"/>
    <w:rsid w:val="006F288A"/>
    <w:rsid w:val="006F2B73"/>
    <w:rsid w:val="006F4F53"/>
    <w:rsid w:val="006F4FF6"/>
    <w:rsid w:val="006F5629"/>
    <w:rsid w:val="006F5A86"/>
    <w:rsid w:val="006F5FBC"/>
    <w:rsid w:val="00702AFB"/>
    <w:rsid w:val="00710338"/>
    <w:rsid w:val="007103A8"/>
    <w:rsid w:val="007107C6"/>
    <w:rsid w:val="0071086A"/>
    <w:rsid w:val="00712B4F"/>
    <w:rsid w:val="00712E1C"/>
    <w:rsid w:val="00713056"/>
    <w:rsid w:val="0071533F"/>
    <w:rsid w:val="0071551F"/>
    <w:rsid w:val="00716270"/>
    <w:rsid w:val="00716400"/>
    <w:rsid w:val="0071699B"/>
    <w:rsid w:val="00716D14"/>
    <w:rsid w:val="007202B9"/>
    <w:rsid w:val="00721EBE"/>
    <w:rsid w:val="007243AB"/>
    <w:rsid w:val="007270AC"/>
    <w:rsid w:val="00727C63"/>
    <w:rsid w:val="0073091A"/>
    <w:rsid w:val="0073094D"/>
    <w:rsid w:val="00731630"/>
    <w:rsid w:val="0073197F"/>
    <w:rsid w:val="00731D18"/>
    <w:rsid w:val="0073257F"/>
    <w:rsid w:val="007341D9"/>
    <w:rsid w:val="00734927"/>
    <w:rsid w:val="00734C16"/>
    <w:rsid w:val="007369D1"/>
    <w:rsid w:val="007426FB"/>
    <w:rsid w:val="00744547"/>
    <w:rsid w:val="00744B4B"/>
    <w:rsid w:val="00745D72"/>
    <w:rsid w:val="007473D4"/>
    <w:rsid w:val="00750A22"/>
    <w:rsid w:val="00751513"/>
    <w:rsid w:val="00753AB0"/>
    <w:rsid w:val="0075456E"/>
    <w:rsid w:val="00754B64"/>
    <w:rsid w:val="00755B4A"/>
    <w:rsid w:val="007563B4"/>
    <w:rsid w:val="00756EDF"/>
    <w:rsid w:val="00757CA9"/>
    <w:rsid w:val="00760445"/>
    <w:rsid w:val="007658C0"/>
    <w:rsid w:val="00767576"/>
    <w:rsid w:val="00771AB8"/>
    <w:rsid w:val="00772A74"/>
    <w:rsid w:val="007730D9"/>
    <w:rsid w:val="00773760"/>
    <w:rsid w:val="0078113F"/>
    <w:rsid w:val="00782B4A"/>
    <w:rsid w:val="0078544D"/>
    <w:rsid w:val="00785E93"/>
    <w:rsid w:val="007868B4"/>
    <w:rsid w:val="00787660"/>
    <w:rsid w:val="00787AA7"/>
    <w:rsid w:val="00790605"/>
    <w:rsid w:val="0079303D"/>
    <w:rsid w:val="0079371B"/>
    <w:rsid w:val="00793CAF"/>
    <w:rsid w:val="00794D11"/>
    <w:rsid w:val="00795645"/>
    <w:rsid w:val="00797DE8"/>
    <w:rsid w:val="007A0730"/>
    <w:rsid w:val="007A1463"/>
    <w:rsid w:val="007A1710"/>
    <w:rsid w:val="007A273C"/>
    <w:rsid w:val="007A2A0F"/>
    <w:rsid w:val="007A3181"/>
    <w:rsid w:val="007A3329"/>
    <w:rsid w:val="007A55A6"/>
    <w:rsid w:val="007A573C"/>
    <w:rsid w:val="007A5B9D"/>
    <w:rsid w:val="007A5D4E"/>
    <w:rsid w:val="007A7A47"/>
    <w:rsid w:val="007B0348"/>
    <w:rsid w:val="007B0459"/>
    <w:rsid w:val="007B056E"/>
    <w:rsid w:val="007B07C6"/>
    <w:rsid w:val="007B0A8B"/>
    <w:rsid w:val="007B0D47"/>
    <w:rsid w:val="007B1C2D"/>
    <w:rsid w:val="007B25FA"/>
    <w:rsid w:val="007B30ED"/>
    <w:rsid w:val="007B594F"/>
    <w:rsid w:val="007B5BCF"/>
    <w:rsid w:val="007B7691"/>
    <w:rsid w:val="007B794F"/>
    <w:rsid w:val="007C29E1"/>
    <w:rsid w:val="007C4E49"/>
    <w:rsid w:val="007C5295"/>
    <w:rsid w:val="007C6718"/>
    <w:rsid w:val="007D0F48"/>
    <w:rsid w:val="007D1598"/>
    <w:rsid w:val="007D2DC8"/>
    <w:rsid w:val="007D3266"/>
    <w:rsid w:val="007D62C7"/>
    <w:rsid w:val="007D7026"/>
    <w:rsid w:val="007D7635"/>
    <w:rsid w:val="007D7D8C"/>
    <w:rsid w:val="007E0D43"/>
    <w:rsid w:val="007E3E92"/>
    <w:rsid w:val="007E471C"/>
    <w:rsid w:val="007E5190"/>
    <w:rsid w:val="007E66F1"/>
    <w:rsid w:val="007E67AA"/>
    <w:rsid w:val="007E6A96"/>
    <w:rsid w:val="007E782E"/>
    <w:rsid w:val="007F26D5"/>
    <w:rsid w:val="007F3150"/>
    <w:rsid w:val="007F3C9C"/>
    <w:rsid w:val="007F465A"/>
    <w:rsid w:val="007F50D0"/>
    <w:rsid w:val="007F546A"/>
    <w:rsid w:val="007F5F59"/>
    <w:rsid w:val="007F6311"/>
    <w:rsid w:val="00800372"/>
    <w:rsid w:val="00800FBC"/>
    <w:rsid w:val="00802227"/>
    <w:rsid w:val="008031B1"/>
    <w:rsid w:val="00811E0C"/>
    <w:rsid w:val="008121BE"/>
    <w:rsid w:val="0081237E"/>
    <w:rsid w:val="008125A9"/>
    <w:rsid w:val="008132E9"/>
    <w:rsid w:val="008136E7"/>
    <w:rsid w:val="00813808"/>
    <w:rsid w:val="00816FAC"/>
    <w:rsid w:val="00817A73"/>
    <w:rsid w:val="00820FF0"/>
    <w:rsid w:val="00824494"/>
    <w:rsid w:val="00826E39"/>
    <w:rsid w:val="00830EE2"/>
    <w:rsid w:val="00831D67"/>
    <w:rsid w:val="008323BE"/>
    <w:rsid w:val="0083383F"/>
    <w:rsid w:val="00834573"/>
    <w:rsid w:val="00834CAB"/>
    <w:rsid w:val="00834CF5"/>
    <w:rsid w:val="00835864"/>
    <w:rsid w:val="00835949"/>
    <w:rsid w:val="008366D9"/>
    <w:rsid w:val="008368E4"/>
    <w:rsid w:val="00836EF2"/>
    <w:rsid w:val="00837018"/>
    <w:rsid w:val="00837387"/>
    <w:rsid w:val="00840362"/>
    <w:rsid w:val="008433E2"/>
    <w:rsid w:val="008439B0"/>
    <w:rsid w:val="00844562"/>
    <w:rsid w:val="00844D6E"/>
    <w:rsid w:val="008462A1"/>
    <w:rsid w:val="00847597"/>
    <w:rsid w:val="0085290A"/>
    <w:rsid w:val="00852916"/>
    <w:rsid w:val="008530A9"/>
    <w:rsid w:val="008534B0"/>
    <w:rsid w:val="00854454"/>
    <w:rsid w:val="00854711"/>
    <w:rsid w:val="0085683E"/>
    <w:rsid w:val="00856A97"/>
    <w:rsid w:val="008600D6"/>
    <w:rsid w:val="008605B6"/>
    <w:rsid w:val="00861918"/>
    <w:rsid w:val="0086321E"/>
    <w:rsid w:val="008649A4"/>
    <w:rsid w:val="00867704"/>
    <w:rsid w:val="008728C6"/>
    <w:rsid w:val="00873297"/>
    <w:rsid w:val="00873C50"/>
    <w:rsid w:val="008749AC"/>
    <w:rsid w:val="00877EC5"/>
    <w:rsid w:val="008815E3"/>
    <w:rsid w:val="0088516E"/>
    <w:rsid w:val="008859C1"/>
    <w:rsid w:val="008919D1"/>
    <w:rsid w:val="0089236B"/>
    <w:rsid w:val="0089303B"/>
    <w:rsid w:val="008936E9"/>
    <w:rsid w:val="008954C5"/>
    <w:rsid w:val="00895CFE"/>
    <w:rsid w:val="00895F30"/>
    <w:rsid w:val="0089627D"/>
    <w:rsid w:val="00896635"/>
    <w:rsid w:val="008969D5"/>
    <w:rsid w:val="008A1243"/>
    <w:rsid w:val="008A182A"/>
    <w:rsid w:val="008A2203"/>
    <w:rsid w:val="008A2973"/>
    <w:rsid w:val="008A3817"/>
    <w:rsid w:val="008A564A"/>
    <w:rsid w:val="008A5B63"/>
    <w:rsid w:val="008A5BE2"/>
    <w:rsid w:val="008B0315"/>
    <w:rsid w:val="008B0418"/>
    <w:rsid w:val="008B0FFA"/>
    <w:rsid w:val="008B321A"/>
    <w:rsid w:val="008B3CF3"/>
    <w:rsid w:val="008B4216"/>
    <w:rsid w:val="008B4760"/>
    <w:rsid w:val="008B4DDB"/>
    <w:rsid w:val="008B631E"/>
    <w:rsid w:val="008B7269"/>
    <w:rsid w:val="008B75E2"/>
    <w:rsid w:val="008B7A47"/>
    <w:rsid w:val="008B7EC2"/>
    <w:rsid w:val="008C034B"/>
    <w:rsid w:val="008C2713"/>
    <w:rsid w:val="008C2D59"/>
    <w:rsid w:val="008C467D"/>
    <w:rsid w:val="008C63E3"/>
    <w:rsid w:val="008C79FF"/>
    <w:rsid w:val="008C7D0F"/>
    <w:rsid w:val="008C7DA5"/>
    <w:rsid w:val="008D0015"/>
    <w:rsid w:val="008D0ED9"/>
    <w:rsid w:val="008D293F"/>
    <w:rsid w:val="008D3C0A"/>
    <w:rsid w:val="008D3FAB"/>
    <w:rsid w:val="008D41B9"/>
    <w:rsid w:val="008D42B6"/>
    <w:rsid w:val="008D7238"/>
    <w:rsid w:val="008E08B0"/>
    <w:rsid w:val="008E1852"/>
    <w:rsid w:val="008E3BF5"/>
    <w:rsid w:val="008E46A4"/>
    <w:rsid w:val="008E54CF"/>
    <w:rsid w:val="008E5874"/>
    <w:rsid w:val="008E6203"/>
    <w:rsid w:val="008F1213"/>
    <w:rsid w:val="008F1385"/>
    <w:rsid w:val="008F2451"/>
    <w:rsid w:val="008F2EDA"/>
    <w:rsid w:val="008F675E"/>
    <w:rsid w:val="008F717A"/>
    <w:rsid w:val="008F757A"/>
    <w:rsid w:val="008F777C"/>
    <w:rsid w:val="0090051E"/>
    <w:rsid w:val="009019D0"/>
    <w:rsid w:val="00903C0B"/>
    <w:rsid w:val="00904046"/>
    <w:rsid w:val="00905485"/>
    <w:rsid w:val="00905FE4"/>
    <w:rsid w:val="00907DD6"/>
    <w:rsid w:val="0091023F"/>
    <w:rsid w:val="00910E8F"/>
    <w:rsid w:val="00912FEB"/>
    <w:rsid w:val="00915D37"/>
    <w:rsid w:val="00917AE2"/>
    <w:rsid w:val="00921DD0"/>
    <w:rsid w:val="00922F89"/>
    <w:rsid w:val="0092465B"/>
    <w:rsid w:val="00924891"/>
    <w:rsid w:val="0092535C"/>
    <w:rsid w:val="009259E5"/>
    <w:rsid w:val="00930BA5"/>
    <w:rsid w:val="00930FDF"/>
    <w:rsid w:val="00931BAE"/>
    <w:rsid w:val="009328E0"/>
    <w:rsid w:val="009345B1"/>
    <w:rsid w:val="00934F73"/>
    <w:rsid w:val="00935E0B"/>
    <w:rsid w:val="00936EA9"/>
    <w:rsid w:val="00937173"/>
    <w:rsid w:val="009406B2"/>
    <w:rsid w:val="009419F1"/>
    <w:rsid w:val="0094506E"/>
    <w:rsid w:val="009463CC"/>
    <w:rsid w:val="0094662E"/>
    <w:rsid w:val="00947E7D"/>
    <w:rsid w:val="00947EFE"/>
    <w:rsid w:val="009518B7"/>
    <w:rsid w:val="00951A49"/>
    <w:rsid w:val="00951BA6"/>
    <w:rsid w:val="00952865"/>
    <w:rsid w:val="00952C60"/>
    <w:rsid w:val="00952DB9"/>
    <w:rsid w:val="009545D0"/>
    <w:rsid w:val="00954634"/>
    <w:rsid w:val="009567B6"/>
    <w:rsid w:val="0095713C"/>
    <w:rsid w:val="00961011"/>
    <w:rsid w:val="009619FD"/>
    <w:rsid w:val="00963E96"/>
    <w:rsid w:val="00963EA5"/>
    <w:rsid w:val="00964B2C"/>
    <w:rsid w:val="0096515E"/>
    <w:rsid w:val="0096582D"/>
    <w:rsid w:val="00966239"/>
    <w:rsid w:val="009664E2"/>
    <w:rsid w:val="00966FF7"/>
    <w:rsid w:val="009713CC"/>
    <w:rsid w:val="00972593"/>
    <w:rsid w:val="00973435"/>
    <w:rsid w:val="009749E8"/>
    <w:rsid w:val="00977A96"/>
    <w:rsid w:val="0098128E"/>
    <w:rsid w:val="00982335"/>
    <w:rsid w:val="00982EEE"/>
    <w:rsid w:val="009907DA"/>
    <w:rsid w:val="00990AB7"/>
    <w:rsid w:val="00995EDF"/>
    <w:rsid w:val="00996FB2"/>
    <w:rsid w:val="0099782B"/>
    <w:rsid w:val="009A02C1"/>
    <w:rsid w:val="009A0598"/>
    <w:rsid w:val="009A275A"/>
    <w:rsid w:val="009A3F23"/>
    <w:rsid w:val="009A6502"/>
    <w:rsid w:val="009A7097"/>
    <w:rsid w:val="009B2F45"/>
    <w:rsid w:val="009B438A"/>
    <w:rsid w:val="009B6571"/>
    <w:rsid w:val="009B73B8"/>
    <w:rsid w:val="009C1966"/>
    <w:rsid w:val="009C2190"/>
    <w:rsid w:val="009C21E4"/>
    <w:rsid w:val="009C3BC3"/>
    <w:rsid w:val="009C435A"/>
    <w:rsid w:val="009C5464"/>
    <w:rsid w:val="009C5BE0"/>
    <w:rsid w:val="009C7A5C"/>
    <w:rsid w:val="009D031C"/>
    <w:rsid w:val="009D0D75"/>
    <w:rsid w:val="009D2B2F"/>
    <w:rsid w:val="009D3627"/>
    <w:rsid w:val="009D3B6D"/>
    <w:rsid w:val="009D3D6F"/>
    <w:rsid w:val="009D554F"/>
    <w:rsid w:val="009D602C"/>
    <w:rsid w:val="009D71D2"/>
    <w:rsid w:val="009E2B3A"/>
    <w:rsid w:val="009E6ED8"/>
    <w:rsid w:val="009E7128"/>
    <w:rsid w:val="009E71C2"/>
    <w:rsid w:val="009E7390"/>
    <w:rsid w:val="009F1875"/>
    <w:rsid w:val="009F1C42"/>
    <w:rsid w:val="009F1CEC"/>
    <w:rsid w:val="009F2F6F"/>
    <w:rsid w:val="009F3BB9"/>
    <w:rsid w:val="009F3EA6"/>
    <w:rsid w:val="009F5714"/>
    <w:rsid w:val="009F5951"/>
    <w:rsid w:val="00A00087"/>
    <w:rsid w:val="00A00D2B"/>
    <w:rsid w:val="00A01857"/>
    <w:rsid w:val="00A01F28"/>
    <w:rsid w:val="00A02143"/>
    <w:rsid w:val="00A02AF4"/>
    <w:rsid w:val="00A05703"/>
    <w:rsid w:val="00A06B93"/>
    <w:rsid w:val="00A06E7C"/>
    <w:rsid w:val="00A07593"/>
    <w:rsid w:val="00A07DBC"/>
    <w:rsid w:val="00A10E65"/>
    <w:rsid w:val="00A1372D"/>
    <w:rsid w:val="00A160AA"/>
    <w:rsid w:val="00A1619C"/>
    <w:rsid w:val="00A20FC0"/>
    <w:rsid w:val="00A212A1"/>
    <w:rsid w:val="00A2223F"/>
    <w:rsid w:val="00A23F0D"/>
    <w:rsid w:val="00A24B97"/>
    <w:rsid w:val="00A25EF0"/>
    <w:rsid w:val="00A32038"/>
    <w:rsid w:val="00A33168"/>
    <w:rsid w:val="00A33657"/>
    <w:rsid w:val="00A339AA"/>
    <w:rsid w:val="00A33A6B"/>
    <w:rsid w:val="00A34592"/>
    <w:rsid w:val="00A34E34"/>
    <w:rsid w:val="00A34F29"/>
    <w:rsid w:val="00A35C9B"/>
    <w:rsid w:val="00A36720"/>
    <w:rsid w:val="00A37EB5"/>
    <w:rsid w:val="00A37F98"/>
    <w:rsid w:val="00A4070D"/>
    <w:rsid w:val="00A41D40"/>
    <w:rsid w:val="00A44725"/>
    <w:rsid w:val="00A45295"/>
    <w:rsid w:val="00A4724F"/>
    <w:rsid w:val="00A5008A"/>
    <w:rsid w:val="00A50857"/>
    <w:rsid w:val="00A52631"/>
    <w:rsid w:val="00A5344D"/>
    <w:rsid w:val="00A53DC4"/>
    <w:rsid w:val="00A55ECD"/>
    <w:rsid w:val="00A56D21"/>
    <w:rsid w:val="00A634B2"/>
    <w:rsid w:val="00A634BE"/>
    <w:rsid w:val="00A63A17"/>
    <w:rsid w:val="00A642CB"/>
    <w:rsid w:val="00A6502D"/>
    <w:rsid w:val="00A65991"/>
    <w:rsid w:val="00A65CE0"/>
    <w:rsid w:val="00A67E3F"/>
    <w:rsid w:val="00A70D8C"/>
    <w:rsid w:val="00A7348B"/>
    <w:rsid w:val="00A73E1E"/>
    <w:rsid w:val="00A74DC1"/>
    <w:rsid w:val="00A760E6"/>
    <w:rsid w:val="00A80DCB"/>
    <w:rsid w:val="00A81998"/>
    <w:rsid w:val="00A83786"/>
    <w:rsid w:val="00A85E4D"/>
    <w:rsid w:val="00A918F0"/>
    <w:rsid w:val="00A9191E"/>
    <w:rsid w:val="00A91BCB"/>
    <w:rsid w:val="00A91DAE"/>
    <w:rsid w:val="00A92497"/>
    <w:rsid w:val="00A94550"/>
    <w:rsid w:val="00A95056"/>
    <w:rsid w:val="00A96B3E"/>
    <w:rsid w:val="00AA0777"/>
    <w:rsid w:val="00AA13A1"/>
    <w:rsid w:val="00AA1614"/>
    <w:rsid w:val="00AA328B"/>
    <w:rsid w:val="00AA367A"/>
    <w:rsid w:val="00AA3B28"/>
    <w:rsid w:val="00AA6ECD"/>
    <w:rsid w:val="00AA7863"/>
    <w:rsid w:val="00AB0E1C"/>
    <w:rsid w:val="00AB194D"/>
    <w:rsid w:val="00AB2A8C"/>
    <w:rsid w:val="00AB3AFA"/>
    <w:rsid w:val="00AB440A"/>
    <w:rsid w:val="00AB451C"/>
    <w:rsid w:val="00AB458E"/>
    <w:rsid w:val="00AC1D05"/>
    <w:rsid w:val="00AC1F9C"/>
    <w:rsid w:val="00AC3469"/>
    <w:rsid w:val="00AC4189"/>
    <w:rsid w:val="00AC5316"/>
    <w:rsid w:val="00AC712E"/>
    <w:rsid w:val="00AD02C2"/>
    <w:rsid w:val="00AD0C38"/>
    <w:rsid w:val="00AD20D9"/>
    <w:rsid w:val="00AD2AF9"/>
    <w:rsid w:val="00AD30DD"/>
    <w:rsid w:val="00AD50B2"/>
    <w:rsid w:val="00AD7756"/>
    <w:rsid w:val="00AD77BA"/>
    <w:rsid w:val="00AE26E4"/>
    <w:rsid w:val="00AE56EE"/>
    <w:rsid w:val="00AE7621"/>
    <w:rsid w:val="00AF19F1"/>
    <w:rsid w:val="00AF2742"/>
    <w:rsid w:val="00AF2775"/>
    <w:rsid w:val="00AF27E3"/>
    <w:rsid w:val="00AF3DB4"/>
    <w:rsid w:val="00AF3EED"/>
    <w:rsid w:val="00AF4014"/>
    <w:rsid w:val="00AF4342"/>
    <w:rsid w:val="00AF7067"/>
    <w:rsid w:val="00AF7242"/>
    <w:rsid w:val="00AF72FD"/>
    <w:rsid w:val="00AF7A4B"/>
    <w:rsid w:val="00AF7B0E"/>
    <w:rsid w:val="00B001C6"/>
    <w:rsid w:val="00B019AF"/>
    <w:rsid w:val="00B023F0"/>
    <w:rsid w:val="00B042ED"/>
    <w:rsid w:val="00B04E4D"/>
    <w:rsid w:val="00B11AE3"/>
    <w:rsid w:val="00B144C8"/>
    <w:rsid w:val="00B1704E"/>
    <w:rsid w:val="00B20939"/>
    <w:rsid w:val="00B20ACE"/>
    <w:rsid w:val="00B22816"/>
    <w:rsid w:val="00B22C47"/>
    <w:rsid w:val="00B2309A"/>
    <w:rsid w:val="00B23A8D"/>
    <w:rsid w:val="00B2415D"/>
    <w:rsid w:val="00B27EFA"/>
    <w:rsid w:val="00B3195D"/>
    <w:rsid w:val="00B32AAF"/>
    <w:rsid w:val="00B3335A"/>
    <w:rsid w:val="00B3374A"/>
    <w:rsid w:val="00B33E3E"/>
    <w:rsid w:val="00B33E94"/>
    <w:rsid w:val="00B3430F"/>
    <w:rsid w:val="00B34FE2"/>
    <w:rsid w:val="00B3551D"/>
    <w:rsid w:val="00B356B9"/>
    <w:rsid w:val="00B35918"/>
    <w:rsid w:val="00B37109"/>
    <w:rsid w:val="00B37421"/>
    <w:rsid w:val="00B426B1"/>
    <w:rsid w:val="00B432D6"/>
    <w:rsid w:val="00B437F8"/>
    <w:rsid w:val="00B44D04"/>
    <w:rsid w:val="00B46BF4"/>
    <w:rsid w:val="00B473C8"/>
    <w:rsid w:val="00B47DA9"/>
    <w:rsid w:val="00B502C1"/>
    <w:rsid w:val="00B51B90"/>
    <w:rsid w:val="00B5434A"/>
    <w:rsid w:val="00B544FB"/>
    <w:rsid w:val="00B54966"/>
    <w:rsid w:val="00B55ACF"/>
    <w:rsid w:val="00B56353"/>
    <w:rsid w:val="00B57816"/>
    <w:rsid w:val="00B57B1C"/>
    <w:rsid w:val="00B60295"/>
    <w:rsid w:val="00B61931"/>
    <w:rsid w:val="00B63BAC"/>
    <w:rsid w:val="00B63C34"/>
    <w:rsid w:val="00B663C7"/>
    <w:rsid w:val="00B66D58"/>
    <w:rsid w:val="00B67E69"/>
    <w:rsid w:val="00B702AE"/>
    <w:rsid w:val="00B7075F"/>
    <w:rsid w:val="00B71753"/>
    <w:rsid w:val="00B732EE"/>
    <w:rsid w:val="00B73C01"/>
    <w:rsid w:val="00B7505A"/>
    <w:rsid w:val="00B761DB"/>
    <w:rsid w:val="00B76A5E"/>
    <w:rsid w:val="00B76C4C"/>
    <w:rsid w:val="00B76F99"/>
    <w:rsid w:val="00B81082"/>
    <w:rsid w:val="00B8258F"/>
    <w:rsid w:val="00B838FA"/>
    <w:rsid w:val="00B83A4F"/>
    <w:rsid w:val="00B83F83"/>
    <w:rsid w:val="00B84206"/>
    <w:rsid w:val="00B854CF"/>
    <w:rsid w:val="00B854E9"/>
    <w:rsid w:val="00B867A8"/>
    <w:rsid w:val="00B875E1"/>
    <w:rsid w:val="00B90408"/>
    <w:rsid w:val="00B90813"/>
    <w:rsid w:val="00B9415F"/>
    <w:rsid w:val="00B941BC"/>
    <w:rsid w:val="00B962CB"/>
    <w:rsid w:val="00B9688C"/>
    <w:rsid w:val="00B97BAD"/>
    <w:rsid w:val="00BA07E5"/>
    <w:rsid w:val="00BA47CF"/>
    <w:rsid w:val="00BA4A09"/>
    <w:rsid w:val="00BA5429"/>
    <w:rsid w:val="00BB0680"/>
    <w:rsid w:val="00BB170A"/>
    <w:rsid w:val="00BB2C1F"/>
    <w:rsid w:val="00BB496D"/>
    <w:rsid w:val="00BB5B54"/>
    <w:rsid w:val="00BB6B95"/>
    <w:rsid w:val="00BC1515"/>
    <w:rsid w:val="00BC218A"/>
    <w:rsid w:val="00BC2A2E"/>
    <w:rsid w:val="00BC4BC8"/>
    <w:rsid w:val="00BC532B"/>
    <w:rsid w:val="00BC5EAA"/>
    <w:rsid w:val="00BC648B"/>
    <w:rsid w:val="00BC795D"/>
    <w:rsid w:val="00BC7FB5"/>
    <w:rsid w:val="00BD0626"/>
    <w:rsid w:val="00BD0CE8"/>
    <w:rsid w:val="00BD0F82"/>
    <w:rsid w:val="00BD273F"/>
    <w:rsid w:val="00BD27FC"/>
    <w:rsid w:val="00BD54FC"/>
    <w:rsid w:val="00BD5C10"/>
    <w:rsid w:val="00BD63F9"/>
    <w:rsid w:val="00BD6A0E"/>
    <w:rsid w:val="00BD7619"/>
    <w:rsid w:val="00BE275E"/>
    <w:rsid w:val="00BE2A27"/>
    <w:rsid w:val="00BE44DF"/>
    <w:rsid w:val="00BE4BD4"/>
    <w:rsid w:val="00BE71A0"/>
    <w:rsid w:val="00BE74CA"/>
    <w:rsid w:val="00BF070B"/>
    <w:rsid w:val="00BF17FB"/>
    <w:rsid w:val="00BF33EC"/>
    <w:rsid w:val="00BF442B"/>
    <w:rsid w:val="00BF5A3C"/>
    <w:rsid w:val="00C02CEF"/>
    <w:rsid w:val="00C065AA"/>
    <w:rsid w:val="00C113CB"/>
    <w:rsid w:val="00C1176B"/>
    <w:rsid w:val="00C11A5D"/>
    <w:rsid w:val="00C11BC0"/>
    <w:rsid w:val="00C12A5B"/>
    <w:rsid w:val="00C134BC"/>
    <w:rsid w:val="00C14059"/>
    <w:rsid w:val="00C14824"/>
    <w:rsid w:val="00C1545E"/>
    <w:rsid w:val="00C201B6"/>
    <w:rsid w:val="00C203EF"/>
    <w:rsid w:val="00C20635"/>
    <w:rsid w:val="00C22847"/>
    <w:rsid w:val="00C244C2"/>
    <w:rsid w:val="00C24A0B"/>
    <w:rsid w:val="00C24FD0"/>
    <w:rsid w:val="00C26C62"/>
    <w:rsid w:val="00C31EEA"/>
    <w:rsid w:val="00C31F54"/>
    <w:rsid w:val="00C32029"/>
    <w:rsid w:val="00C32783"/>
    <w:rsid w:val="00C32A2E"/>
    <w:rsid w:val="00C33185"/>
    <w:rsid w:val="00C3426F"/>
    <w:rsid w:val="00C35B4F"/>
    <w:rsid w:val="00C36373"/>
    <w:rsid w:val="00C3676D"/>
    <w:rsid w:val="00C404EA"/>
    <w:rsid w:val="00C417DA"/>
    <w:rsid w:val="00C425F4"/>
    <w:rsid w:val="00C429CB"/>
    <w:rsid w:val="00C43C9F"/>
    <w:rsid w:val="00C45604"/>
    <w:rsid w:val="00C5116A"/>
    <w:rsid w:val="00C523C8"/>
    <w:rsid w:val="00C524E4"/>
    <w:rsid w:val="00C52E46"/>
    <w:rsid w:val="00C54447"/>
    <w:rsid w:val="00C545B4"/>
    <w:rsid w:val="00C57CCC"/>
    <w:rsid w:val="00C61857"/>
    <w:rsid w:val="00C619C4"/>
    <w:rsid w:val="00C62969"/>
    <w:rsid w:val="00C62E1B"/>
    <w:rsid w:val="00C62EF2"/>
    <w:rsid w:val="00C64F0E"/>
    <w:rsid w:val="00C664F6"/>
    <w:rsid w:val="00C67755"/>
    <w:rsid w:val="00C74202"/>
    <w:rsid w:val="00C74686"/>
    <w:rsid w:val="00C74788"/>
    <w:rsid w:val="00C74AD8"/>
    <w:rsid w:val="00C74BF8"/>
    <w:rsid w:val="00C75AAF"/>
    <w:rsid w:val="00C75C25"/>
    <w:rsid w:val="00C75F56"/>
    <w:rsid w:val="00C77779"/>
    <w:rsid w:val="00C80484"/>
    <w:rsid w:val="00C82386"/>
    <w:rsid w:val="00C82795"/>
    <w:rsid w:val="00C82A8C"/>
    <w:rsid w:val="00C8349F"/>
    <w:rsid w:val="00C83AA2"/>
    <w:rsid w:val="00C843EF"/>
    <w:rsid w:val="00C8546B"/>
    <w:rsid w:val="00C85A19"/>
    <w:rsid w:val="00C85B8E"/>
    <w:rsid w:val="00C87601"/>
    <w:rsid w:val="00C87731"/>
    <w:rsid w:val="00C87BD1"/>
    <w:rsid w:val="00C87BF0"/>
    <w:rsid w:val="00C90737"/>
    <w:rsid w:val="00C90825"/>
    <w:rsid w:val="00C94181"/>
    <w:rsid w:val="00C95585"/>
    <w:rsid w:val="00C96DB8"/>
    <w:rsid w:val="00C97D96"/>
    <w:rsid w:val="00CA1301"/>
    <w:rsid w:val="00CA2296"/>
    <w:rsid w:val="00CA6B5D"/>
    <w:rsid w:val="00CA741D"/>
    <w:rsid w:val="00CA7790"/>
    <w:rsid w:val="00CB02C8"/>
    <w:rsid w:val="00CB0ECC"/>
    <w:rsid w:val="00CB163E"/>
    <w:rsid w:val="00CB26DA"/>
    <w:rsid w:val="00CB2D00"/>
    <w:rsid w:val="00CB324C"/>
    <w:rsid w:val="00CB4D54"/>
    <w:rsid w:val="00CB5B23"/>
    <w:rsid w:val="00CC089F"/>
    <w:rsid w:val="00CC1A77"/>
    <w:rsid w:val="00CC4CEA"/>
    <w:rsid w:val="00CC5D18"/>
    <w:rsid w:val="00CC5E23"/>
    <w:rsid w:val="00CC63E2"/>
    <w:rsid w:val="00CC69F4"/>
    <w:rsid w:val="00CC6B98"/>
    <w:rsid w:val="00CC76D6"/>
    <w:rsid w:val="00CC7876"/>
    <w:rsid w:val="00CC7F19"/>
    <w:rsid w:val="00CD1C78"/>
    <w:rsid w:val="00CD33FF"/>
    <w:rsid w:val="00CD4666"/>
    <w:rsid w:val="00CD5145"/>
    <w:rsid w:val="00CD54FF"/>
    <w:rsid w:val="00CD71BC"/>
    <w:rsid w:val="00CE0469"/>
    <w:rsid w:val="00CE1342"/>
    <w:rsid w:val="00CE36B0"/>
    <w:rsid w:val="00CE46E8"/>
    <w:rsid w:val="00CE52E0"/>
    <w:rsid w:val="00CE5484"/>
    <w:rsid w:val="00CE5FAB"/>
    <w:rsid w:val="00CF218F"/>
    <w:rsid w:val="00CF3BD2"/>
    <w:rsid w:val="00CF441E"/>
    <w:rsid w:val="00CF568E"/>
    <w:rsid w:val="00CF6A85"/>
    <w:rsid w:val="00CF7F69"/>
    <w:rsid w:val="00D00E9B"/>
    <w:rsid w:val="00D017A0"/>
    <w:rsid w:val="00D023D6"/>
    <w:rsid w:val="00D02972"/>
    <w:rsid w:val="00D03F44"/>
    <w:rsid w:val="00D04194"/>
    <w:rsid w:val="00D044A3"/>
    <w:rsid w:val="00D05E75"/>
    <w:rsid w:val="00D06448"/>
    <w:rsid w:val="00D0782D"/>
    <w:rsid w:val="00D07E5E"/>
    <w:rsid w:val="00D10786"/>
    <w:rsid w:val="00D10F12"/>
    <w:rsid w:val="00D13378"/>
    <w:rsid w:val="00D13558"/>
    <w:rsid w:val="00D13703"/>
    <w:rsid w:val="00D142F4"/>
    <w:rsid w:val="00D14AED"/>
    <w:rsid w:val="00D16A21"/>
    <w:rsid w:val="00D16E12"/>
    <w:rsid w:val="00D170D5"/>
    <w:rsid w:val="00D1796D"/>
    <w:rsid w:val="00D20F43"/>
    <w:rsid w:val="00D2113C"/>
    <w:rsid w:val="00D24B1E"/>
    <w:rsid w:val="00D24DD8"/>
    <w:rsid w:val="00D266B1"/>
    <w:rsid w:val="00D26954"/>
    <w:rsid w:val="00D27B20"/>
    <w:rsid w:val="00D27DED"/>
    <w:rsid w:val="00D27FDE"/>
    <w:rsid w:val="00D31D78"/>
    <w:rsid w:val="00D32174"/>
    <w:rsid w:val="00D326EF"/>
    <w:rsid w:val="00D342DB"/>
    <w:rsid w:val="00D41CEF"/>
    <w:rsid w:val="00D4206D"/>
    <w:rsid w:val="00D4290F"/>
    <w:rsid w:val="00D42BDC"/>
    <w:rsid w:val="00D42D2F"/>
    <w:rsid w:val="00D43FC5"/>
    <w:rsid w:val="00D44C8A"/>
    <w:rsid w:val="00D45519"/>
    <w:rsid w:val="00D45757"/>
    <w:rsid w:val="00D46CBD"/>
    <w:rsid w:val="00D46F80"/>
    <w:rsid w:val="00D47320"/>
    <w:rsid w:val="00D50DD9"/>
    <w:rsid w:val="00D517F8"/>
    <w:rsid w:val="00D5275C"/>
    <w:rsid w:val="00D53913"/>
    <w:rsid w:val="00D5541B"/>
    <w:rsid w:val="00D555E5"/>
    <w:rsid w:val="00D57A7E"/>
    <w:rsid w:val="00D57CA6"/>
    <w:rsid w:val="00D60BC4"/>
    <w:rsid w:val="00D62116"/>
    <w:rsid w:val="00D62433"/>
    <w:rsid w:val="00D63285"/>
    <w:rsid w:val="00D63F38"/>
    <w:rsid w:val="00D6416D"/>
    <w:rsid w:val="00D64FA6"/>
    <w:rsid w:val="00D66C0F"/>
    <w:rsid w:val="00D67105"/>
    <w:rsid w:val="00D71C7E"/>
    <w:rsid w:val="00D71CE4"/>
    <w:rsid w:val="00D72536"/>
    <w:rsid w:val="00D7322C"/>
    <w:rsid w:val="00D773E7"/>
    <w:rsid w:val="00D81C4B"/>
    <w:rsid w:val="00D828E3"/>
    <w:rsid w:val="00D84ECA"/>
    <w:rsid w:val="00D866F5"/>
    <w:rsid w:val="00D86A82"/>
    <w:rsid w:val="00D876BF"/>
    <w:rsid w:val="00D879F1"/>
    <w:rsid w:val="00D909B8"/>
    <w:rsid w:val="00D92194"/>
    <w:rsid w:val="00D934E1"/>
    <w:rsid w:val="00D94743"/>
    <w:rsid w:val="00D9481F"/>
    <w:rsid w:val="00DA0C3E"/>
    <w:rsid w:val="00DA1115"/>
    <w:rsid w:val="00DA1D12"/>
    <w:rsid w:val="00DA25C1"/>
    <w:rsid w:val="00DA3191"/>
    <w:rsid w:val="00DA525E"/>
    <w:rsid w:val="00DA54D5"/>
    <w:rsid w:val="00DA5C46"/>
    <w:rsid w:val="00DA5F59"/>
    <w:rsid w:val="00DA72E2"/>
    <w:rsid w:val="00DA76A3"/>
    <w:rsid w:val="00DA7F0C"/>
    <w:rsid w:val="00DB1998"/>
    <w:rsid w:val="00DB2BAB"/>
    <w:rsid w:val="00DB30FA"/>
    <w:rsid w:val="00DB32FB"/>
    <w:rsid w:val="00DB377C"/>
    <w:rsid w:val="00DB4A33"/>
    <w:rsid w:val="00DB5580"/>
    <w:rsid w:val="00DB692A"/>
    <w:rsid w:val="00DB7107"/>
    <w:rsid w:val="00DB7D8A"/>
    <w:rsid w:val="00DC0409"/>
    <w:rsid w:val="00DC0750"/>
    <w:rsid w:val="00DC0F12"/>
    <w:rsid w:val="00DC2428"/>
    <w:rsid w:val="00DC310C"/>
    <w:rsid w:val="00DC3FA1"/>
    <w:rsid w:val="00DC5D86"/>
    <w:rsid w:val="00DC7FC5"/>
    <w:rsid w:val="00DD458F"/>
    <w:rsid w:val="00DD67F3"/>
    <w:rsid w:val="00DE0BA9"/>
    <w:rsid w:val="00DE4412"/>
    <w:rsid w:val="00DE48F8"/>
    <w:rsid w:val="00DE4D37"/>
    <w:rsid w:val="00DE5507"/>
    <w:rsid w:val="00DE5B8E"/>
    <w:rsid w:val="00DE73F8"/>
    <w:rsid w:val="00DF04C4"/>
    <w:rsid w:val="00DF2264"/>
    <w:rsid w:val="00DF23D2"/>
    <w:rsid w:val="00DF31A7"/>
    <w:rsid w:val="00DF690F"/>
    <w:rsid w:val="00DF7353"/>
    <w:rsid w:val="00DF7C4A"/>
    <w:rsid w:val="00E00289"/>
    <w:rsid w:val="00E01531"/>
    <w:rsid w:val="00E02364"/>
    <w:rsid w:val="00E02D8A"/>
    <w:rsid w:val="00E03376"/>
    <w:rsid w:val="00E0357D"/>
    <w:rsid w:val="00E0485C"/>
    <w:rsid w:val="00E06D78"/>
    <w:rsid w:val="00E10C0C"/>
    <w:rsid w:val="00E11550"/>
    <w:rsid w:val="00E12181"/>
    <w:rsid w:val="00E12785"/>
    <w:rsid w:val="00E13032"/>
    <w:rsid w:val="00E15471"/>
    <w:rsid w:val="00E15ACF"/>
    <w:rsid w:val="00E21ABC"/>
    <w:rsid w:val="00E22CEA"/>
    <w:rsid w:val="00E23EB6"/>
    <w:rsid w:val="00E24840"/>
    <w:rsid w:val="00E3005A"/>
    <w:rsid w:val="00E3102D"/>
    <w:rsid w:val="00E314CF"/>
    <w:rsid w:val="00E32A13"/>
    <w:rsid w:val="00E343D4"/>
    <w:rsid w:val="00E34BF9"/>
    <w:rsid w:val="00E3593D"/>
    <w:rsid w:val="00E36C18"/>
    <w:rsid w:val="00E36EC4"/>
    <w:rsid w:val="00E36F8A"/>
    <w:rsid w:val="00E40FBF"/>
    <w:rsid w:val="00E4173A"/>
    <w:rsid w:val="00E418D1"/>
    <w:rsid w:val="00E4422C"/>
    <w:rsid w:val="00E4464C"/>
    <w:rsid w:val="00E4565E"/>
    <w:rsid w:val="00E45E28"/>
    <w:rsid w:val="00E45E64"/>
    <w:rsid w:val="00E52E60"/>
    <w:rsid w:val="00E53208"/>
    <w:rsid w:val="00E543BB"/>
    <w:rsid w:val="00E54C99"/>
    <w:rsid w:val="00E55583"/>
    <w:rsid w:val="00E56F7D"/>
    <w:rsid w:val="00E60233"/>
    <w:rsid w:val="00E631A1"/>
    <w:rsid w:val="00E65572"/>
    <w:rsid w:val="00E66704"/>
    <w:rsid w:val="00E70766"/>
    <w:rsid w:val="00E70B4A"/>
    <w:rsid w:val="00E77093"/>
    <w:rsid w:val="00E7734D"/>
    <w:rsid w:val="00E811A3"/>
    <w:rsid w:val="00E8178C"/>
    <w:rsid w:val="00E82A4E"/>
    <w:rsid w:val="00E82ECD"/>
    <w:rsid w:val="00E847A9"/>
    <w:rsid w:val="00E87C78"/>
    <w:rsid w:val="00E915F5"/>
    <w:rsid w:val="00E929CB"/>
    <w:rsid w:val="00E93AE6"/>
    <w:rsid w:val="00E9752E"/>
    <w:rsid w:val="00EA0ABF"/>
    <w:rsid w:val="00EA14DF"/>
    <w:rsid w:val="00EA2CF8"/>
    <w:rsid w:val="00EA2D2C"/>
    <w:rsid w:val="00EA4B50"/>
    <w:rsid w:val="00EA7FD9"/>
    <w:rsid w:val="00EB069D"/>
    <w:rsid w:val="00EB1BCB"/>
    <w:rsid w:val="00EB1E7F"/>
    <w:rsid w:val="00EB217C"/>
    <w:rsid w:val="00EB37FC"/>
    <w:rsid w:val="00EB3A13"/>
    <w:rsid w:val="00EB52D8"/>
    <w:rsid w:val="00EB5893"/>
    <w:rsid w:val="00EB7385"/>
    <w:rsid w:val="00EB7D0F"/>
    <w:rsid w:val="00EC013E"/>
    <w:rsid w:val="00EC0A25"/>
    <w:rsid w:val="00EC0A99"/>
    <w:rsid w:val="00EC1269"/>
    <w:rsid w:val="00EC18E3"/>
    <w:rsid w:val="00EC27AE"/>
    <w:rsid w:val="00EC316D"/>
    <w:rsid w:val="00EC4D0D"/>
    <w:rsid w:val="00EC5481"/>
    <w:rsid w:val="00EC5DB3"/>
    <w:rsid w:val="00EC741B"/>
    <w:rsid w:val="00ED2723"/>
    <w:rsid w:val="00ED33C0"/>
    <w:rsid w:val="00ED3BF5"/>
    <w:rsid w:val="00ED4E10"/>
    <w:rsid w:val="00ED5B1A"/>
    <w:rsid w:val="00ED5D84"/>
    <w:rsid w:val="00ED6140"/>
    <w:rsid w:val="00ED680B"/>
    <w:rsid w:val="00ED7EB3"/>
    <w:rsid w:val="00EE0DBD"/>
    <w:rsid w:val="00EE135C"/>
    <w:rsid w:val="00EE25EE"/>
    <w:rsid w:val="00EE2B1F"/>
    <w:rsid w:val="00EE2EB7"/>
    <w:rsid w:val="00EE466D"/>
    <w:rsid w:val="00EE6D0D"/>
    <w:rsid w:val="00EF1ABD"/>
    <w:rsid w:val="00EF2B86"/>
    <w:rsid w:val="00EF3569"/>
    <w:rsid w:val="00EF3BCB"/>
    <w:rsid w:val="00EF56E4"/>
    <w:rsid w:val="00F013A5"/>
    <w:rsid w:val="00F01DAB"/>
    <w:rsid w:val="00F04503"/>
    <w:rsid w:val="00F052E5"/>
    <w:rsid w:val="00F06BD5"/>
    <w:rsid w:val="00F06BE6"/>
    <w:rsid w:val="00F076B7"/>
    <w:rsid w:val="00F1088E"/>
    <w:rsid w:val="00F11946"/>
    <w:rsid w:val="00F11C01"/>
    <w:rsid w:val="00F1361C"/>
    <w:rsid w:val="00F140DD"/>
    <w:rsid w:val="00F16697"/>
    <w:rsid w:val="00F21D50"/>
    <w:rsid w:val="00F244A2"/>
    <w:rsid w:val="00F24DE3"/>
    <w:rsid w:val="00F26404"/>
    <w:rsid w:val="00F26774"/>
    <w:rsid w:val="00F3161D"/>
    <w:rsid w:val="00F31D1F"/>
    <w:rsid w:val="00F32741"/>
    <w:rsid w:val="00F329EB"/>
    <w:rsid w:val="00F32BF8"/>
    <w:rsid w:val="00F32CAF"/>
    <w:rsid w:val="00F32CB7"/>
    <w:rsid w:val="00F33665"/>
    <w:rsid w:val="00F33805"/>
    <w:rsid w:val="00F34EF4"/>
    <w:rsid w:val="00F3534D"/>
    <w:rsid w:val="00F35CB3"/>
    <w:rsid w:val="00F35FC6"/>
    <w:rsid w:val="00F3625B"/>
    <w:rsid w:val="00F37AE8"/>
    <w:rsid w:val="00F435A6"/>
    <w:rsid w:val="00F43DA5"/>
    <w:rsid w:val="00F447C7"/>
    <w:rsid w:val="00F50A71"/>
    <w:rsid w:val="00F50FA5"/>
    <w:rsid w:val="00F51EA2"/>
    <w:rsid w:val="00F52D62"/>
    <w:rsid w:val="00F56601"/>
    <w:rsid w:val="00F56749"/>
    <w:rsid w:val="00F56908"/>
    <w:rsid w:val="00F5729F"/>
    <w:rsid w:val="00F6109C"/>
    <w:rsid w:val="00F649DD"/>
    <w:rsid w:val="00F65244"/>
    <w:rsid w:val="00F6613F"/>
    <w:rsid w:val="00F702D0"/>
    <w:rsid w:val="00F709EA"/>
    <w:rsid w:val="00F7156D"/>
    <w:rsid w:val="00F71FF5"/>
    <w:rsid w:val="00F739A6"/>
    <w:rsid w:val="00F7464C"/>
    <w:rsid w:val="00F749D4"/>
    <w:rsid w:val="00F76187"/>
    <w:rsid w:val="00F81AB6"/>
    <w:rsid w:val="00F82D03"/>
    <w:rsid w:val="00F83F5C"/>
    <w:rsid w:val="00F857BA"/>
    <w:rsid w:val="00F86D39"/>
    <w:rsid w:val="00F877A6"/>
    <w:rsid w:val="00F92A3B"/>
    <w:rsid w:val="00F932AA"/>
    <w:rsid w:val="00F938A0"/>
    <w:rsid w:val="00F94586"/>
    <w:rsid w:val="00F9517A"/>
    <w:rsid w:val="00F96E07"/>
    <w:rsid w:val="00F97716"/>
    <w:rsid w:val="00FA003B"/>
    <w:rsid w:val="00FA0C4D"/>
    <w:rsid w:val="00FA1BAC"/>
    <w:rsid w:val="00FA3793"/>
    <w:rsid w:val="00FA40DD"/>
    <w:rsid w:val="00FA46D6"/>
    <w:rsid w:val="00FA52B4"/>
    <w:rsid w:val="00FA62F6"/>
    <w:rsid w:val="00FA6347"/>
    <w:rsid w:val="00FA64C4"/>
    <w:rsid w:val="00FA76F0"/>
    <w:rsid w:val="00FB0E55"/>
    <w:rsid w:val="00FB2224"/>
    <w:rsid w:val="00FB233B"/>
    <w:rsid w:val="00FB339D"/>
    <w:rsid w:val="00FB37FF"/>
    <w:rsid w:val="00FB57AD"/>
    <w:rsid w:val="00FB5A55"/>
    <w:rsid w:val="00FB7F76"/>
    <w:rsid w:val="00FC2C72"/>
    <w:rsid w:val="00FC3480"/>
    <w:rsid w:val="00FC40A0"/>
    <w:rsid w:val="00FC44BD"/>
    <w:rsid w:val="00FC4CA7"/>
    <w:rsid w:val="00FC4ED0"/>
    <w:rsid w:val="00FD077D"/>
    <w:rsid w:val="00FD3E52"/>
    <w:rsid w:val="00FD47A3"/>
    <w:rsid w:val="00FD4997"/>
    <w:rsid w:val="00FD7335"/>
    <w:rsid w:val="00FE24C8"/>
    <w:rsid w:val="00FE2B88"/>
    <w:rsid w:val="00FE33C5"/>
    <w:rsid w:val="00FE3603"/>
    <w:rsid w:val="00FE3C7B"/>
    <w:rsid w:val="00FE3FD7"/>
    <w:rsid w:val="00FE573E"/>
    <w:rsid w:val="00FE646C"/>
    <w:rsid w:val="00FE69B2"/>
    <w:rsid w:val="00FE6B94"/>
    <w:rsid w:val="00FE6E13"/>
    <w:rsid w:val="00FF0069"/>
    <w:rsid w:val="00FF2819"/>
    <w:rsid w:val="00FF516B"/>
    <w:rsid w:val="00FF53C5"/>
    <w:rsid w:val="00FF56A9"/>
    <w:rsid w:val="00FF65C2"/>
    <w:rsid w:val="00FF7B6E"/>
    <w:rsid w:val="00FF7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EB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numPr>
        <w:ilvl w:val="1"/>
        <w:numId w:val="1"/>
      </w:num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qFormat/>
    <w:rsid w:val="000778EB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0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0"/>
    <w:semiHidden/>
    <w:rsid w:val="000778EB"/>
    <w:pPr>
      <w:ind w:left="1418" w:hanging="1418"/>
    </w:pPr>
  </w:style>
  <w:style w:type="paragraph" w:styleId="30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  <w:spacing w:after="0"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  <w:pPr>
      <w:spacing w:after="0"/>
    </w:pPr>
  </w:style>
  <w:style w:type="paragraph" w:customStyle="1" w:styleId="NW">
    <w:name w:val="NW"/>
    <w:basedOn w:val="NO"/>
    <w:rsid w:val="000778EB"/>
    <w:pPr>
      <w:spacing w:after="0"/>
    </w:pPr>
  </w:style>
  <w:style w:type="paragraph" w:customStyle="1" w:styleId="EW">
    <w:name w:val="EW"/>
    <w:basedOn w:val="EX"/>
    <w:rsid w:val="000778EB"/>
    <w:pPr>
      <w:spacing w:after="0"/>
    </w:pPr>
  </w:style>
  <w:style w:type="paragraph" w:customStyle="1" w:styleId="B10">
    <w:name w:val="B1"/>
    <w:basedOn w:val="a8"/>
    <w:link w:val="B1Char"/>
    <w:rsid w:val="000778EB"/>
  </w:style>
  <w:style w:type="paragraph" w:styleId="60">
    <w:name w:val="toc 6"/>
    <w:basedOn w:val="50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1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1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0778EB"/>
    <w:pPr>
      <w:ind w:left="1135"/>
    </w:pPr>
  </w:style>
  <w:style w:type="paragraph" w:styleId="41">
    <w:name w:val="List 4"/>
    <w:basedOn w:val="32"/>
    <w:rsid w:val="000778EB"/>
    <w:pPr>
      <w:ind w:left="1418"/>
    </w:pPr>
  </w:style>
  <w:style w:type="paragraph" w:styleId="51">
    <w:name w:val="List 5"/>
    <w:basedOn w:val="41"/>
    <w:rsid w:val="000778EB"/>
    <w:pPr>
      <w:ind w:left="1702"/>
    </w:pPr>
  </w:style>
  <w:style w:type="paragraph" w:styleId="42">
    <w:name w:val="List Bullet 4"/>
    <w:basedOn w:val="31"/>
    <w:rsid w:val="000778EB"/>
    <w:pPr>
      <w:ind w:left="1418"/>
    </w:pPr>
  </w:style>
  <w:style w:type="paragraph" w:styleId="52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rsid w:val="000778EB"/>
  </w:style>
  <w:style w:type="paragraph" w:customStyle="1" w:styleId="B3">
    <w:name w:val="B3"/>
    <w:basedOn w:val="32"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1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  <w:spacing w:after="0"/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uiPriority w:val="99"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pPr>
      <w:spacing w:after="0"/>
    </w:pPr>
    <w:rPr>
      <w:i/>
    </w:rPr>
  </w:style>
  <w:style w:type="paragraph" w:customStyle="1" w:styleId="table">
    <w:name w:val="table"/>
    <w:basedOn w:val="a"/>
    <w:next w:val="a"/>
    <w:rsid w:val="000778EB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pPr>
      <w:spacing w:after="0"/>
    </w:pPr>
    <w:rPr>
      <w:b/>
    </w:rPr>
  </w:style>
  <w:style w:type="paragraph" w:styleId="ae">
    <w:name w:val="Plain Text"/>
    <w:basedOn w:val="a"/>
    <w:link w:val="Char6"/>
    <w:rsid w:val="000778EB"/>
    <w:pPr>
      <w:spacing w:after="0"/>
    </w:pPr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 w:after="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rsid w:val="000778EB"/>
    <w:pPr>
      <w:spacing w:before="120" w:after="0"/>
    </w:pPr>
    <w:rPr>
      <w:lang w:val="x-none"/>
    </w:rPr>
  </w:style>
  <w:style w:type="character" w:customStyle="1" w:styleId="Char9">
    <w:name w:val="批注文字 Char"/>
    <w:basedOn w:val="a0"/>
    <w:link w:val="af2"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spacing w:after="0"/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3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basedOn w:val="a1"/>
    <w:uiPriority w:val="59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 w:after="18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uiPriority w:val="34"/>
    <w:qFormat/>
    <w:rsid w:val="000778EB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0778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0">
    <w:name w:val="Zchn Zchn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34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numPr>
        <w:numId w:val="7"/>
      </w:numPr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32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7"/>
      </w:numPr>
      <w:tabs>
        <w:tab w:val="num" w:pos="360"/>
      </w:tabs>
      <w:spacing w:after="160" w:line="259" w:lineRule="auto"/>
      <w:ind w:left="505" w:hanging="505"/>
    </w:pPr>
    <w:rPr>
      <w:rFonts w:ascii="Arial" w:eastAsia="宋体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spacing w:after="0"/>
      <w:ind w:firstLine="420"/>
      <w:jc w:val="both"/>
    </w:pPr>
    <w:rPr>
      <w:rFonts w:ascii="宋体" w:eastAsia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EB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numPr>
        <w:ilvl w:val="1"/>
        <w:numId w:val="1"/>
      </w:num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qFormat/>
    <w:rsid w:val="000778EB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0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0"/>
    <w:semiHidden/>
    <w:rsid w:val="000778EB"/>
    <w:pPr>
      <w:ind w:left="1418" w:hanging="1418"/>
    </w:pPr>
  </w:style>
  <w:style w:type="paragraph" w:styleId="30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  <w:spacing w:after="0"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  <w:pPr>
      <w:spacing w:after="0"/>
    </w:pPr>
  </w:style>
  <w:style w:type="paragraph" w:customStyle="1" w:styleId="NW">
    <w:name w:val="NW"/>
    <w:basedOn w:val="NO"/>
    <w:rsid w:val="000778EB"/>
    <w:pPr>
      <w:spacing w:after="0"/>
    </w:pPr>
  </w:style>
  <w:style w:type="paragraph" w:customStyle="1" w:styleId="EW">
    <w:name w:val="EW"/>
    <w:basedOn w:val="EX"/>
    <w:rsid w:val="000778EB"/>
    <w:pPr>
      <w:spacing w:after="0"/>
    </w:pPr>
  </w:style>
  <w:style w:type="paragraph" w:customStyle="1" w:styleId="B10">
    <w:name w:val="B1"/>
    <w:basedOn w:val="a8"/>
    <w:link w:val="B1Char"/>
    <w:rsid w:val="000778EB"/>
  </w:style>
  <w:style w:type="paragraph" w:styleId="60">
    <w:name w:val="toc 6"/>
    <w:basedOn w:val="50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1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1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0778EB"/>
    <w:pPr>
      <w:ind w:left="1135"/>
    </w:pPr>
  </w:style>
  <w:style w:type="paragraph" w:styleId="41">
    <w:name w:val="List 4"/>
    <w:basedOn w:val="32"/>
    <w:rsid w:val="000778EB"/>
    <w:pPr>
      <w:ind w:left="1418"/>
    </w:pPr>
  </w:style>
  <w:style w:type="paragraph" w:styleId="51">
    <w:name w:val="List 5"/>
    <w:basedOn w:val="41"/>
    <w:rsid w:val="000778EB"/>
    <w:pPr>
      <w:ind w:left="1702"/>
    </w:pPr>
  </w:style>
  <w:style w:type="paragraph" w:styleId="42">
    <w:name w:val="List Bullet 4"/>
    <w:basedOn w:val="31"/>
    <w:rsid w:val="000778EB"/>
    <w:pPr>
      <w:ind w:left="1418"/>
    </w:pPr>
  </w:style>
  <w:style w:type="paragraph" w:styleId="52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rsid w:val="000778EB"/>
  </w:style>
  <w:style w:type="paragraph" w:customStyle="1" w:styleId="B3">
    <w:name w:val="B3"/>
    <w:basedOn w:val="32"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1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  <w:spacing w:after="0"/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uiPriority w:val="99"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pPr>
      <w:spacing w:after="0"/>
    </w:pPr>
    <w:rPr>
      <w:i/>
    </w:rPr>
  </w:style>
  <w:style w:type="paragraph" w:customStyle="1" w:styleId="table">
    <w:name w:val="table"/>
    <w:basedOn w:val="a"/>
    <w:next w:val="a"/>
    <w:rsid w:val="000778EB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pPr>
      <w:spacing w:after="0"/>
    </w:pPr>
    <w:rPr>
      <w:b/>
    </w:rPr>
  </w:style>
  <w:style w:type="paragraph" w:styleId="ae">
    <w:name w:val="Plain Text"/>
    <w:basedOn w:val="a"/>
    <w:link w:val="Char6"/>
    <w:rsid w:val="000778EB"/>
    <w:pPr>
      <w:spacing w:after="0"/>
    </w:pPr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 w:after="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rsid w:val="000778EB"/>
    <w:pPr>
      <w:spacing w:before="120" w:after="0"/>
    </w:pPr>
    <w:rPr>
      <w:lang w:val="x-none"/>
    </w:rPr>
  </w:style>
  <w:style w:type="character" w:customStyle="1" w:styleId="Char9">
    <w:name w:val="批注文字 Char"/>
    <w:basedOn w:val="a0"/>
    <w:link w:val="af2"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spacing w:after="0"/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3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basedOn w:val="a1"/>
    <w:uiPriority w:val="59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 w:after="18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uiPriority w:val="34"/>
    <w:qFormat/>
    <w:rsid w:val="000778EB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0778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0">
    <w:name w:val="Zchn Zchn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34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numPr>
        <w:numId w:val="7"/>
      </w:numPr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32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7"/>
      </w:numPr>
      <w:tabs>
        <w:tab w:val="num" w:pos="360"/>
      </w:tabs>
      <w:spacing w:after="160" w:line="259" w:lineRule="auto"/>
      <w:ind w:left="505" w:hanging="505"/>
    </w:pPr>
    <w:rPr>
      <w:rFonts w:ascii="Arial" w:eastAsia="宋体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spacing w:after="0"/>
      <w:ind w:firstLine="420"/>
      <w:jc w:val="both"/>
    </w:pPr>
    <w:rPr>
      <w:rFonts w:ascii="宋体" w:eastAsia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02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6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11CC09-4518-4477-AD85-FCC490793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8252</TotalTime>
  <Pages>3</Pages>
  <Words>974</Words>
  <Characters>5558</Characters>
  <Application>Microsoft Office Word</Application>
  <DocSecurity>0</DocSecurity>
  <Lines>46</Lines>
  <Paragraphs>13</Paragraphs>
  <ScaleCrop>false</ScaleCrop>
  <Company/>
  <LinksUpToDate>false</LinksUpToDate>
  <CharactersWithSpaces>6519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</dc:creator>
  <cp:keywords/>
  <dc:description/>
  <cp:lastModifiedBy>CATT</cp:lastModifiedBy>
  <cp:revision>2016</cp:revision>
  <dcterms:created xsi:type="dcterms:W3CDTF">2023-07-14T07:47:00Z</dcterms:created>
  <dcterms:modified xsi:type="dcterms:W3CDTF">2024-02-08T01:56:00Z</dcterms:modified>
</cp:coreProperties>
</file>